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E2225" w14:textId="3AB38B6F" w:rsidR="00D51851" w:rsidRPr="00D51851" w:rsidRDefault="00D51851" w:rsidP="0095481E">
      <w:pPr>
        <w:rPr>
          <w:rFonts w:ascii="Calibri" w:eastAsia="Times New Roman" w:hAnsi="Calibri" w:cs="Calibri"/>
          <w:color w:val="000000"/>
          <w:kern w:val="0"/>
          <w:sz w:val="22"/>
          <w:szCs w:val="22"/>
          <w14:ligatures w14:val="none"/>
        </w:rPr>
      </w:pPr>
      <w:r w:rsidRPr="00D51851">
        <w:rPr>
          <w:rFonts w:ascii="Calibri" w:eastAsia="Times New Roman" w:hAnsi="Calibri" w:cs="Calibri"/>
          <w:color w:val="000000"/>
          <w:kern w:val="0"/>
          <w:sz w:val="22"/>
          <w:szCs w:val="22"/>
          <w14:ligatures w14:val="none"/>
        </w:rPr>
        <w:t>Hi, my name is Madeleine Mount-</w:t>
      </w:r>
      <w:proofErr w:type="spellStart"/>
      <w:r w:rsidRPr="00D51851">
        <w:rPr>
          <w:rFonts w:ascii="Calibri" w:eastAsia="Times New Roman" w:hAnsi="Calibri" w:cs="Calibri"/>
          <w:color w:val="000000"/>
          <w:kern w:val="0"/>
          <w:sz w:val="22"/>
          <w:szCs w:val="22"/>
          <w14:ligatures w14:val="none"/>
        </w:rPr>
        <w:t>Cors</w:t>
      </w:r>
      <w:proofErr w:type="spellEnd"/>
      <w:r w:rsidRPr="00D51851">
        <w:rPr>
          <w:rFonts w:ascii="Calibri" w:eastAsia="Times New Roman" w:hAnsi="Calibri" w:cs="Calibri"/>
          <w:color w:val="000000"/>
          <w:kern w:val="0"/>
          <w:sz w:val="22"/>
          <w:szCs w:val="22"/>
          <w14:ligatures w14:val="none"/>
        </w:rPr>
        <w:t xml:space="preserve"> and I graduated from Pomona in May 2023. I’ve worked at the Benton</w:t>
      </w:r>
      <w:r>
        <w:rPr>
          <w:rFonts w:ascii="Calibri" w:eastAsia="Times New Roman" w:hAnsi="Calibri" w:cs="Calibri"/>
          <w:color w:val="000000"/>
          <w:kern w:val="0"/>
          <w:sz w:val="22"/>
          <w:szCs w:val="22"/>
          <w14:ligatures w14:val="none"/>
        </w:rPr>
        <w:t xml:space="preserve"> as a curatorial intern</w:t>
      </w:r>
      <w:r w:rsidRPr="00D51851">
        <w:rPr>
          <w:rFonts w:ascii="Calibri" w:eastAsia="Times New Roman" w:hAnsi="Calibri" w:cs="Calibri"/>
          <w:color w:val="000000"/>
          <w:kern w:val="0"/>
          <w:sz w:val="22"/>
          <w:szCs w:val="22"/>
          <w14:ligatures w14:val="none"/>
        </w:rPr>
        <w:t xml:space="preserve"> since 2020. I’m super excited to walk you through </w:t>
      </w:r>
      <w:r>
        <w:rPr>
          <w:rFonts w:ascii="Calibri" w:eastAsia="Times New Roman" w:hAnsi="Calibri" w:cs="Calibri"/>
          <w:color w:val="000000"/>
          <w:kern w:val="0"/>
          <w:sz w:val="22"/>
          <w:szCs w:val="22"/>
          <w14:ligatures w14:val="none"/>
        </w:rPr>
        <w:t>this</w:t>
      </w:r>
      <w:r w:rsidRPr="00D51851">
        <w:rPr>
          <w:rFonts w:ascii="Calibri" w:eastAsia="Times New Roman" w:hAnsi="Calibri" w:cs="Calibri"/>
          <w:color w:val="000000"/>
          <w:kern w:val="0"/>
          <w:sz w:val="22"/>
          <w:szCs w:val="22"/>
          <w14:ligatures w14:val="none"/>
        </w:rPr>
        <w:t xml:space="preserve"> beautiful June Harwood show</w:t>
      </w:r>
      <w:r w:rsidR="00170EDE">
        <w:rPr>
          <w:rFonts w:ascii="Calibri" w:eastAsia="Times New Roman" w:hAnsi="Calibri" w:cs="Calibri"/>
          <w:color w:val="000000"/>
          <w:kern w:val="0"/>
          <w:sz w:val="22"/>
          <w:szCs w:val="22"/>
          <w14:ligatures w14:val="none"/>
        </w:rPr>
        <w:t xml:space="preserve">! </w:t>
      </w:r>
      <w:r w:rsidRPr="00D51851">
        <w:rPr>
          <w:rFonts w:ascii="Calibri" w:eastAsia="Times New Roman" w:hAnsi="Calibri" w:cs="Calibri"/>
          <w:color w:val="000000"/>
          <w:kern w:val="0"/>
          <w:sz w:val="22"/>
          <w:szCs w:val="22"/>
          <w14:ligatures w14:val="none"/>
        </w:rPr>
        <w:t xml:space="preserve">We’ll learn about a total of four artworks, each from a different period in Harwood’s career. We’ll start with one of the first paintings in the show. </w:t>
      </w:r>
    </w:p>
    <w:p w14:paraId="03E3C1DD" w14:textId="77777777" w:rsidR="00D51851" w:rsidRPr="00D51851" w:rsidRDefault="00D51851" w:rsidP="0095481E">
      <w:pPr>
        <w:rPr>
          <w:rFonts w:ascii="Calibri" w:eastAsia="Times New Roman" w:hAnsi="Calibri" w:cs="Calibri"/>
          <w:i/>
          <w:iCs/>
          <w:color w:val="000000"/>
          <w:kern w:val="0"/>
          <w:sz w:val="22"/>
          <w:szCs w:val="22"/>
          <w14:ligatures w14:val="none"/>
        </w:rPr>
      </w:pPr>
    </w:p>
    <w:p w14:paraId="7CD38199" w14:textId="77777777" w:rsidR="00D51851" w:rsidRDefault="00D51851" w:rsidP="0095481E">
      <w:pPr>
        <w:rPr>
          <w:rFonts w:ascii="Calibri" w:eastAsia="Times New Roman" w:hAnsi="Calibri" w:cs="Calibri"/>
          <w:b/>
          <w:bCs/>
          <w:i/>
          <w:iCs/>
          <w:color w:val="000000"/>
          <w:kern w:val="0"/>
          <w:sz w:val="22"/>
          <w:szCs w:val="22"/>
          <w14:ligatures w14:val="none"/>
        </w:rPr>
      </w:pPr>
    </w:p>
    <w:p w14:paraId="35821DDF" w14:textId="77777777" w:rsidR="00D51851" w:rsidRDefault="00D51851" w:rsidP="0095481E">
      <w:pPr>
        <w:rPr>
          <w:rFonts w:ascii="Calibri" w:eastAsia="Times New Roman" w:hAnsi="Calibri" w:cs="Calibri"/>
          <w:b/>
          <w:bCs/>
          <w:i/>
          <w:iCs/>
          <w:color w:val="000000"/>
          <w:kern w:val="0"/>
          <w:sz w:val="22"/>
          <w:szCs w:val="22"/>
          <w14:ligatures w14:val="none"/>
        </w:rPr>
      </w:pPr>
    </w:p>
    <w:p w14:paraId="0CE2AA2D" w14:textId="77777777" w:rsidR="00D51851" w:rsidRDefault="00D51851" w:rsidP="0095481E">
      <w:pPr>
        <w:rPr>
          <w:rFonts w:ascii="Calibri" w:eastAsia="Times New Roman" w:hAnsi="Calibri" w:cs="Calibri"/>
          <w:b/>
          <w:bCs/>
          <w:i/>
          <w:iCs/>
          <w:color w:val="000000"/>
          <w:kern w:val="0"/>
          <w:sz w:val="22"/>
          <w:szCs w:val="22"/>
          <w14:ligatures w14:val="none"/>
        </w:rPr>
      </w:pPr>
    </w:p>
    <w:p w14:paraId="60974208" w14:textId="5BC0C216" w:rsidR="0095481E" w:rsidRPr="0095481E" w:rsidRDefault="0095481E" w:rsidP="0095481E">
      <w:pPr>
        <w:rPr>
          <w:rFonts w:ascii="Calibri" w:eastAsia="Times New Roman" w:hAnsi="Calibri" w:cs="Calibri"/>
          <w:color w:val="212121"/>
          <w:kern w:val="0"/>
          <w14:ligatures w14:val="none"/>
        </w:rPr>
      </w:pPr>
      <w:r>
        <w:rPr>
          <w:rFonts w:ascii="Arial" w:hAnsi="Arial" w:cs="Arial"/>
          <w:noProof/>
          <w:color w:val="0056B3"/>
          <w:shd w:val="clear" w:color="auto" w:fill="FFFFFF"/>
        </w:rPr>
        <w:drawing>
          <wp:anchor distT="0" distB="0" distL="114300" distR="114300" simplePos="0" relativeHeight="251658240" behindDoc="1" locked="0" layoutInCell="1" allowOverlap="1" wp14:anchorId="0DCA669B" wp14:editId="71FE1DF6">
            <wp:simplePos x="0" y="0"/>
            <wp:positionH relativeFrom="column">
              <wp:posOffset>-512466</wp:posOffset>
            </wp:positionH>
            <wp:positionV relativeFrom="paragraph">
              <wp:posOffset>481</wp:posOffset>
            </wp:positionV>
            <wp:extent cx="1166495" cy="1793875"/>
            <wp:effectExtent l="0" t="0" r="1905" b="0"/>
            <wp:wrapTight wrapText="bothSides">
              <wp:wrapPolygon edited="0">
                <wp:start x="0" y="0"/>
                <wp:lineTo x="0" y="21409"/>
                <wp:lineTo x="21400" y="21409"/>
                <wp:lineTo x="21400" y="0"/>
                <wp:lineTo x="0" y="0"/>
              </wp:wrapPolygon>
            </wp:wrapTight>
            <wp:docPr id="235509376" name="Picture 5" descr="Image of 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09376" name="Picture 5" descr="Image of Untitl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6495" cy="179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481E">
        <w:rPr>
          <w:rFonts w:ascii="Calibri" w:eastAsia="Times New Roman" w:hAnsi="Calibri" w:cs="Calibri"/>
          <w:b/>
          <w:bCs/>
          <w:i/>
          <w:iCs/>
          <w:color w:val="000000"/>
          <w:kern w:val="0"/>
          <w:sz w:val="22"/>
          <w:szCs w:val="22"/>
          <w14:ligatures w14:val="none"/>
        </w:rPr>
        <w:t xml:space="preserve"> Untitled, </w:t>
      </w:r>
      <w:r w:rsidRPr="0095481E">
        <w:rPr>
          <w:rFonts w:ascii="Calibri" w:eastAsia="Times New Roman" w:hAnsi="Calibri" w:cs="Calibri"/>
          <w:b/>
          <w:bCs/>
          <w:color w:val="000000"/>
          <w:kern w:val="0"/>
          <w:sz w:val="22"/>
          <w:szCs w:val="22"/>
          <w14:ligatures w14:val="none"/>
        </w:rPr>
        <w:t>Sliver Series, 1960/61</w:t>
      </w:r>
    </w:p>
    <w:p w14:paraId="25CD1CB4" w14:textId="77777777" w:rsidR="0095481E" w:rsidRPr="0095481E" w:rsidRDefault="0095481E" w:rsidP="0095481E">
      <w:pPr>
        <w:rPr>
          <w:rFonts w:ascii="Calibri" w:eastAsia="Times New Roman" w:hAnsi="Calibri" w:cs="Calibri"/>
          <w:color w:val="212121"/>
          <w:kern w:val="0"/>
          <w14:ligatures w14:val="none"/>
        </w:rPr>
      </w:pPr>
      <w:r w:rsidRPr="0095481E">
        <w:rPr>
          <w:rFonts w:ascii="Calibri" w:eastAsia="Times New Roman" w:hAnsi="Calibri" w:cs="Calibri"/>
          <w:color w:val="000000"/>
          <w:kern w:val="0"/>
          <w:sz w:val="22"/>
          <w:szCs w:val="22"/>
          <w14:ligatures w14:val="none"/>
        </w:rPr>
        <w:t>48 x 30 in</w:t>
      </w:r>
    </w:p>
    <w:p w14:paraId="48D2D92A" w14:textId="77777777" w:rsidR="0095481E" w:rsidRPr="0095481E" w:rsidRDefault="0095481E" w:rsidP="0095481E">
      <w:pPr>
        <w:rPr>
          <w:rFonts w:ascii="Calibri" w:eastAsia="Times New Roman" w:hAnsi="Calibri" w:cs="Calibri"/>
          <w:color w:val="212121"/>
          <w:kern w:val="0"/>
          <w:sz w:val="20"/>
          <w:szCs w:val="20"/>
          <w14:ligatures w14:val="none"/>
        </w:rPr>
      </w:pPr>
      <w:r w:rsidRPr="0095481E">
        <w:rPr>
          <w:rFonts w:ascii="Calibri" w:eastAsia="Times New Roman" w:hAnsi="Calibri" w:cs="Calibri"/>
          <w:color w:val="212121"/>
          <w:kern w:val="0"/>
          <w:sz w:val="22"/>
          <w:szCs w:val="22"/>
          <w14:ligatures w14:val="none"/>
        </w:rPr>
        <w:t>Pomona College Collection. A gift from the June Harwood Charitable Trust.</w:t>
      </w:r>
    </w:p>
    <w:p w14:paraId="7DFB6306" w14:textId="77777777" w:rsidR="00F41DAE" w:rsidRDefault="00F41DAE" w:rsidP="0095481E">
      <w:pPr>
        <w:ind w:left="720"/>
      </w:pPr>
    </w:p>
    <w:p w14:paraId="609AE8AF" w14:textId="596C6628" w:rsidR="003A3830" w:rsidRDefault="00F41DAE" w:rsidP="0095481E">
      <w:pPr>
        <w:ind w:left="720"/>
      </w:pPr>
      <w:r>
        <w:t>This painting, completed in 1960-61</w:t>
      </w:r>
      <w:r w:rsidR="00AD6203">
        <w:t xml:space="preserve"> as part of </w:t>
      </w:r>
      <w:r w:rsidR="008F6C25">
        <w:t>Harwood’s</w:t>
      </w:r>
      <w:r w:rsidR="00AD6203">
        <w:t xml:space="preserve"> Sliver series, </w:t>
      </w:r>
      <w:r>
        <w:t xml:space="preserve">is </w:t>
      </w:r>
      <w:r w:rsidR="00633E86">
        <w:t xml:space="preserve">an example of the artist’s </w:t>
      </w:r>
      <w:r w:rsidR="00C45898">
        <w:t xml:space="preserve">first </w:t>
      </w:r>
      <w:r w:rsidR="007E0B61">
        <w:t>experiments</w:t>
      </w:r>
      <w:r w:rsidR="00C45898">
        <w:t xml:space="preserve"> in abstraction. </w:t>
      </w:r>
      <w:r w:rsidR="00AD6203">
        <w:t xml:space="preserve">Collage seems to be the best description of Harwood’s first </w:t>
      </w:r>
      <w:r w:rsidR="007E0B61">
        <w:t>dive</w:t>
      </w:r>
      <w:r w:rsidR="00AD6203">
        <w:t xml:space="preserve"> into abstraction</w:t>
      </w:r>
      <w:r w:rsidR="008F6C25">
        <w:t xml:space="preserve"> and</w:t>
      </w:r>
      <w:r w:rsidR="003A3830">
        <w:t xml:space="preserve"> the California Hard Edge movement. The term “collage” derives from “papiers </w:t>
      </w:r>
      <w:proofErr w:type="spellStart"/>
      <w:r w:rsidR="003A3830">
        <w:t>collés</w:t>
      </w:r>
      <w:proofErr w:type="spellEnd"/>
      <w:r w:rsidR="003A3830">
        <w:t>,” a French term that describes the artistic technique of pasting paper cut outs onto various surfaces. It became a common expressive technique in the early twentieth century, as modernism pushed artists to express themselves through the materials of a life that was quickly changing in the name of progress</w:t>
      </w:r>
      <w:r w:rsidR="008F6C25">
        <w:t xml:space="preserve">, and ephemera such as newspapers, magazines, and advertisements seemed to inundate ordinary life. But collage as a descriptive word goes further than just this paper cut-out </w:t>
      </w:r>
      <w:proofErr w:type="gramStart"/>
      <w:r w:rsidR="008F6C25">
        <w:t>technique, and</w:t>
      </w:r>
      <w:proofErr w:type="gramEnd"/>
      <w:r w:rsidR="008F6C25">
        <w:t xml:space="preserve"> can be understood more conceptually. John </w:t>
      </w:r>
      <w:proofErr w:type="spellStart"/>
      <w:r w:rsidR="008F6C25">
        <w:t>Stezaker</w:t>
      </w:r>
      <w:proofErr w:type="spellEnd"/>
      <w:r w:rsidR="008F6C25">
        <w:t xml:space="preserve">, a British conceptual artist, gives a theoretical definition: “Collage allows the opening up of conscious, which is very direct… it’s also a way of looking at what you are consuming all the time.” This notion of “looking at what you are consuming all the time” is interesting as we analyze Harwood’s Sliver series. Her compositions use the essential elements of color and shape to communicate energy and life. How do the basic principles of color, line, and shape make us feel, imagine, or act? </w:t>
      </w:r>
    </w:p>
    <w:p w14:paraId="170E0065" w14:textId="77777777" w:rsidR="003A3830" w:rsidRDefault="003A3830" w:rsidP="0095481E">
      <w:pPr>
        <w:ind w:left="720"/>
      </w:pPr>
    </w:p>
    <w:p w14:paraId="62981A10" w14:textId="00D79AE5" w:rsidR="0095481E" w:rsidRDefault="00AD6203" w:rsidP="0095481E">
      <w:pPr>
        <w:ind w:left="720"/>
        <w:rPr>
          <w:rFonts w:ascii="Calibri" w:eastAsia="Times New Roman" w:hAnsi="Calibri" w:cs="Calibri"/>
          <w:b/>
          <w:bCs/>
          <w:i/>
          <w:iCs/>
          <w:color w:val="212121"/>
          <w:kern w:val="0"/>
          <w:sz w:val="22"/>
          <w:szCs w:val="22"/>
          <w14:ligatures w14:val="none"/>
        </w:rPr>
      </w:pPr>
      <w:r>
        <w:t xml:space="preserve">Triangles and rectangles combine into multi-colored forms that pulse with movement and energy, as Harwood clearly delineates different blocks of space through color and line. Take a careful look at the varying </w:t>
      </w:r>
      <w:r w:rsidR="003A3830">
        <w:t>triangles and rectangles</w:t>
      </w:r>
      <w:r>
        <w:t xml:space="preserve"> that</w:t>
      </w:r>
      <w:r w:rsidR="003A3830">
        <w:t xml:space="preserve"> converge into a whole: how does their size, color, or placement affect the overall feeling of the painting? Does one shape in particular draw your eye into the painting’s energy? </w:t>
      </w:r>
      <w:r w:rsidR="00FB0BBF">
        <w:t xml:space="preserve">What do you think could’ve been Harwood’s inspiration for this painting – a cup sitting on a table, or lightning striking into a jagged landscape? Stay on the </w:t>
      </w:r>
      <w:proofErr w:type="spellStart"/>
      <w:r w:rsidR="00FB0BBF">
        <w:t>look out</w:t>
      </w:r>
      <w:proofErr w:type="spellEnd"/>
      <w:r w:rsidR="00FB0BBF">
        <w:t xml:space="preserve"> for more QR codes to begin analyzing Harwood’s dynamic manipulations of color, line, shape, and more!</w:t>
      </w:r>
      <w:r w:rsidR="0095481E">
        <w:br w:type="textWrapping" w:clear="all"/>
      </w:r>
    </w:p>
    <w:p w14:paraId="4E3ABEBE" w14:textId="2E1A97FB" w:rsidR="0095481E" w:rsidRDefault="0095481E" w:rsidP="0095481E">
      <w:pPr>
        <w:ind w:left="720"/>
        <w:rPr>
          <w:rFonts w:ascii="Calibri" w:eastAsia="Times New Roman" w:hAnsi="Calibri" w:cs="Calibri"/>
          <w:b/>
          <w:bCs/>
          <w:i/>
          <w:iCs/>
          <w:color w:val="212121"/>
          <w:kern w:val="0"/>
          <w:sz w:val="22"/>
          <w:szCs w:val="22"/>
          <w14:ligatures w14:val="none"/>
        </w:rPr>
      </w:pPr>
    </w:p>
    <w:p w14:paraId="18A82B48" w14:textId="03293D3E" w:rsidR="0095481E" w:rsidRDefault="0095481E" w:rsidP="0095481E">
      <w:pPr>
        <w:ind w:left="720"/>
        <w:rPr>
          <w:rFonts w:ascii="Calibri" w:eastAsia="Times New Roman" w:hAnsi="Calibri" w:cs="Calibri"/>
          <w:b/>
          <w:bCs/>
          <w:i/>
          <w:iCs/>
          <w:color w:val="212121"/>
          <w:kern w:val="0"/>
          <w:sz w:val="22"/>
          <w:szCs w:val="22"/>
          <w14:ligatures w14:val="none"/>
        </w:rPr>
      </w:pPr>
      <w:r>
        <w:rPr>
          <w:rFonts w:ascii="Arial" w:hAnsi="Arial" w:cs="Arial"/>
          <w:noProof/>
          <w:color w:val="0056B3"/>
          <w:shd w:val="clear" w:color="auto" w:fill="FFFFFF"/>
        </w:rPr>
        <w:lastRenderedPageBreak/>
        <w:drawing>
          <wp:anchor distT="0" distB="0" distL="114300" distR="114300" simplePos="0" relativeHeight="251659264" behindDoc="1" locked="0" layoutInCell="1" allowOverlap="1" wp14:anchorId="6F9A2EA3" wp14:editId="623E68A6">
            <wp:simplePos x="0" y="0"/>
            <wp:positionH relativeFrom="column">
              <wp:posOffset>-572708</wp:posOffset>
            </wp:positionH>
            <wp:positionV relativeFrom="paragraph">
              <wp:posOffset>119380</wp:posOffset>
            </wp:positionV>
            <wp:extent cx="2511972" cy="1342533"/>
            <wp:effectExtent l="0" t="0" r="3175" b="3810"/>
            <wp:wrapTight wrapText="bothSides">
              <wp:wrapPolygon edited="0">
                <wp:start x="0" y="0"/>
                <wp:lineTo x="0" y="21457"/>
                <wp:lineTo x="21518" y="21457"/>
                <wp:lineTo x="21518" y="0"/>
                <wp:lineTo x="0" y="0"/>
              </wp:wrapPolygon>
            </wp:wrapTight>
            <wp:docPr id="80643638" name="Picture 1" descr="Image of 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43638" name="Picture 1" descr="Image of Untitl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1972" cy="13425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A7EC40" w14:textId="5F609E5C" w:rsidR="0095481E" w:rsidRPr="0095481E" w:rsidRDefault="0095481E" w:rsidP="0095481E">
      <w:pPr>
        <w:rPr>
          <w:rFonts w:ascii="Calibri" w:eastAsia="Times New Roman" w:hAnsi="Calibri" w:cs="Calibri"/>
          <w:color w:val="212121"/>
          <w:kern w:val="0"/>
          <w:sz w:val="20"/>
          <w:szCs w:val="20"/>
          <w14:ligatures w14:val="none"/>
        </w:rPr>
      </w:pPr>
      <w:r w:rsidRPr="0095481E">
        <w:rPr>
          <w:rFonts w:ascii="Calibri" w:eastAsia="Times New Roman" w:hAnsi="Calibri" w:cs="Calibri"/>
          <w:b/>
          <w:bCs/>
          <w:i/>
          <w:iCs/>
          <w:color w:val="212121"/>
          <w:kern w:val="0"/>
          <w:sz w:val="22"/>
          <w:szCs w:val="22"/>
          <w14:ligatures w14:val="none"/>
        </w:rPr>
        <w:t>Untitled</w:t>
      </w:r>
      <w:r w:rsidRPr="0095481E">
        <w:rPr>
          <w:rFonts w:ascii="Calibri" w:eastAsia="Times New Roman" w:hAnsi="Calibri" w:cs="Calibri"/>
          <w:b/>
          <w:bCs/>
          <w:color w:val="212121"/>
          <w:kern w:val="0"/>
          <w:sz w:val="22"/>
          <w:szCs w:val="22"/>
          <w14:ligatures w14:val="none"/>
        </w:rPr>
        <w:t xml:space="preserve">, </w:t>
      </w:r>
      <w:proofErr w:type="spellStart"/>
      <w:r w:rsidRPr="0095481E">
        <w:rPr>
          <w:rFonts w:ascii="Calibri" w:eastAsia="Times New Roman" w:hAnsi="Calibri" w:cs="Calibri"/>
          <w:b/>
          <w:bCs/>
          <w:color w:val="212121"/>
          <w:kern w:val="0"/>
          <w:sz w:val="22"/>
          <w:szCs w:val="22"/>
          <w14:ligatures w14:val="none"/>
        </w:rPr>
        <w:t>Colorform</w:t>
      </w:r>
      <w:proofErr w:type="spellEnd"/>
      <w:r w:rsidRPr="0095481E">
        <w:rPr>
          <w:rFonts w:ascii="Calibri" w:eastAsia="Times New Roman" w:hAnsi="Calibri" w:cs="Calibri"/>
          <w:b/>
          <w:bCs/>
          <w:color w:val="212121"/>
          <w:kern w:val="0"/>
          <w:sz w:val="22"/>
          <w:szCs w:val="22"/>
          <w14:ligatures w14:val="none"/>
        </w:rPr>
        <w:t xml:space="preserve"> Series, 1966</w:t>
      </w:r>
    </w:p>
    <w:p w14:paraId="2D1F05C1" w14:textId="77777777" w:rsidR="0095481E" w:rsidRPr="0095481E" w:rsidRDefault="0095481E" w:rsidP="0095481E">
      <w:pPr>
        <w:rPr>
          <w:rFonts w:ascii="Calibri" w:eastAsia="Times New Roman" w:hAnsi="Calibri" w:cs="Calibri"/>
          <w:color w:val="212121"/>
          <w:kern w:val="0"/>
          <w:sz w:val="20"/>
          <w:szCs w:val="20"/>
          <w14:ligatures w14:val="none"/>
        </w:rPr>
      </w:pPr>
      <w:r w:rsidRPr="0095481E">
        <w:rPr>
          <w:rFonts w:ascii="Calibri" w:eastAsia="Times New Roman" w:hAnsi="Calibri" w:cs="Calibri"/>
          <w:color w:val="212121"/>
          <w:kern w:val="0"/>
          <w:sz w:val="22"/>
          <w:szCs w:val="22"/>
          <w14:ligatures w14:val="none"/>
        </w:rPr>
        <w:t>31 x 58 in</w:t>
      </w:r>
    </w:p>
    <w:p w14:paraId="1A2C80ED" w14:textId="77777777" w:rsidR="0095481E" w:rsidRPr="0095481E" w:rsidRDefault="0095481E" w:rsidP="0095481E">
      <w:pPr>
        <w:rPr>
          <w:rFonts w:ascii="Calibri" w:eastAsia="Times New Roman" w:hAnsi="Calibri" w:cs="Calibri"/>
          <w:color w:val="212121"/>
          <w:kern w:val="0"/>
          <w:sz w:val="20"/>
          <w:szCs w:val="20"/>
          <w14:ligatures w14:val="none"/>
        </w:rPr>
      </w:pPr>
      <w:r w:rsidRPr="0095481E">
        <w:rPr>
          <w:rFonts w:ascii="Calibri" w:eastAsia="Times New Roman" w:hAnsi="Calibri" w:cs="Calibri"/>
          <w:color w:val="212121"/>
          <w:kern w:val="0"/>
          <w:sz w:val="22"/>
          <w:szCs w:val="22"/>
          <w14:ligatures w14:val="none"/>
        </w:rPr>
        <w:t>Pomona College Collection. A gift from the June Harwood Charitable Trust.</w:t>
      </w:r>
    </w:p>
    <w:p w14:paraId="4E14CD6F" w14:textId="77777777" w:rsidR="0095481E" w:rsidRDefault="0095481E" w:rsidP="0095481E">
      <w:pPr>
        <w:ind w:left="720"/>
        <w:rPr>
          <w:rFonts w:ascii="Calibri" w:eastAsia="Times New Roman" w:hAnsi="Calibri" w:cs="Calibri"/>
          <w:b/>
          <w:bCs/>
          <w:i/>
          <w:iCs/>
          <w:color w:val="212121"/>
          <w:kern w:val="0"/>
          <w:sz w:val="22"/>
          <w:szCs w:val="22"/>
          <w14:ligatures w14:val="none"/>
        </w:rPr>
      </w:pPr>
    </w:p>
    <w:p w14:paraId="29E5E4F4" w14:textId="57DAF01D" w:rsidR="0088481E" w:rsidRDefault="0088481E" w:rsidP="0088481E">
      <w:pPr>
        <w:ind w:left="720"/>
        <w:rPr>
          <w:rFonts w:ascii="Calibri" w:eastAsia="Times New Roman" w:hAnsi="Calibri" w:cs="Calibri"/>
          <w:color w:val="212121"/>
          <w:kern w:val="0"/>
          <w14:ligatures w14:val="none"/>
        </w:rPr>
      </w:pPr>
      <w:r w:rsidRPr="0088481E">
        <w:rPr>
          <w:rFonts w:ascii="Calibri" w:eastAsia="Times New Roman" w:hAnsi="Calibri" w:cs="Calibri"/>
          <w:color w:val="212121"/>
          <w:kern w:val="0"/>
          <w14:ligatures w14:val="none"/>
        </w:rPr>
        <w:t xml:space="preserve">Harwood completed this work in 1966, </w:t>
      </w:r>
      <w:r>
        <w:rPr>
          <w:rFonts w:ascii="Calibri" w:eastAsia="Times New Roman" w:hAnsi="Calibri" w:cs="Calibri"/>
          <w:color w:val="212121"/>
          <w:kern w:val="0"/>
          <w14:ligatures w14:val="none"/>
        </w:rPr>
        <w:t>marking its social and historical context solidly within the counterculture and antiracism uprisings of the mid-1960s. Just a year earlier</w:t>
      </w:r>
      <w:r w:rsidR="00C225F7">
        <w:rPr>
          <w:rFonts w:ascii="Calibri" w:eastAsia="Times New Roman" w:hAnsi="Calibri" w:cs="Calibri"/>
          <w:color w:val="212121"/>
          <w:kern w:val="0"/>
          <w14:ligatures w14:val="none"/>
        </w:rPr>
        <w:t xml:space="preserve"> in 1965, </w:t>
      </w:r>
      <w:r>
        <w:rPr>
          <w:rFonts w:ascii="Calibri" w:eastAsia="Times New Roman" w:hAnsi="Calibri" w:cs="Calibri"/>
          <w:color w:val="212121"/>
          <w:kern w:val="0"/>
          <w14:ligatures w14:val="none"/>
        </w:rPr>
        <w:t xml:space="preserve">Los Angeles witnessed the outbreak of the Watts Rebellion or Watts Riots, a 6-day series of riots </w:t>
      </w:r>
      <w:r w:rsidR="00C225F7">
        <w:rPr>
          <w:rFonts w:ascii="Calibri" w:eastAsia="Times New Roman" w:hAnsi="Calibri" w:cs="Calibri"/>
          <w:color w:val="212121"/>
          <w:kern w:val="0"/>
          <w14:ligatures w14:val="none"/>
        </w:rPr>
        <w:t xml:space="preserve">after </w:t>
      </w:r>
      <w:r>
        <w:rPr>
          <w:rFonts w:ascii="Calibri" w:eastAsia="Times New Roman" w:hAnsi="Calibri" w:cs="Calibri"/>
          <w:color w:val="212121"/>
          <w:kern w:val="0"/>
          <w14:ligatures w14:val="none"/>
        </w:rPr>
        <w:t xml:space="preserve">the August 11, </w:t>
      </w:r>
      <w:proofErr w:type="gramStart"/>
      <w:r>
        <w:rPr>
          <w:rFonts w:ascii="Calibri" w:eastAsia="Times New Roman" w:hAnsi="Calibri" w:cs="Calibri"/>
          <w:color w:val="212121"/>
          <w:kern w:val="0"/>
          <w14:ligatures w14:val="none"/>
        </w:rPr>
        <w:t>1965</w:t>
      </w:r>
      <w:proofErr w:type="gramEnd"/>
      <w:r>
        <w:rPr>
          <w:rFonts w:ascii="Calibri" w:eastAsia="Times New Roman" w:hAnsi="Calibri" w:cs="Calibri"/>
          <w:color w:val="212121"/>
          <w:kern w:val="0"/>
          <w14:ligatures w14:val="none"/>
        </w:rPr>
        <w:t xml:space="preserve"> arrest of Marquette Frye, a 21-year-old Black man. Teaching art at Hollywood High School and living in Los Angeles, June was surrounded by the strong cultural currents of the mid-1960s. But 1965 was also an important year for Harwood personally: she married Jules </w:t>
      </w:r>
      <w:proofErr w:type="spellStart"/>
      <w:r>
        <w:rPr>
          <w:rFonts w:ascii="Calibri" w:eastAsia="Times New Roman" w:hAnsi="Calibri" w:cs="Calibri"/>
          <w:color w:val="212121"/>
          <w:kern w:val="0"/>
          <w14:ligatures w14:val="none"/>
        </w:rPr>
        <w:t>Langsner</w:t>
      </w:r>
      <w:proofErr w:type="spellEnd"/>
      <w:r>
        <w:rPr>
          <w:rFonts w:ascii="Calibri" w:eastAsia="Times New Roman" w:hAnsi="Calibri" w:cs="Calibri"/>
          <w:color w:val="212121"/>
          <w:kern w:val="0"/>
          <w14:ligatures w14:val="none"/>
        </w:rPr>
        <w:t xml:space="preserve">, an art critic deeply embedded in the Hard-Edge movement. </w:t>
      </w:r>
      <w:proofErr w:type="gramStart"/>
      <w:r>
        <w:rPr>
          <w:rFonts w:ascii="Calibri" w:eastAsia="Times New Roman" w:hAnsi="Calibri" w:cs="Calibri"/>
          <w:color w:val="212121"/>
          <w:kern w:val="0"/>
          <w14:ligatures w14:val="none"/>
        </w:rPr>
        <w:t>This set of paintings</w:t>
      </w:r>
      <w:r w:rsidR="00776B2C">
        <w:rPr>
          <w:rFonts w:ascii="Calibri" w:eastAsia="Times New Roman" w:hAnsi="Calibri" w:cs="Calibri"/>
          <w:color w:val="212121"/>
          <w:kern w:val="0"/>
          <w14:ligatures w14:val="none"/>
        </w:rPr>
        <w:t>,</w:t>
      </w:r>
      <w:proofErr w:type="gramEnd"/>
      <w:r w:rsidR="00776B2C">
        <w:rPr>
          <w:rFonts w:ascii="Calibri" w:eastAsia="Times New Roman" w:hAnsi="Calibri" w:cs="Calibri"/>
          <w:color w:val="212121"/>
          <w:kern w:val="0"/>
          <w14:ligatures w14:val="none"/>
        </w:rPr>
        <w:t xml:space="preserve"> </w:t>
      </w:r>
      <w:r>
        <w:rPr>
          <w:rFonts w:ascii="Calibri" w:eastAsia="Times New Roman" w:hAnsi="Calibri" w:cs="Calibri"/>
          <w:color w:val="212121"/>
          <w:kern w:val="0"/>
          <w14:ligatures w14:val="none"/>
        </w:rPr>
        <w:t xml:space="preserve">penned her </w:t>
      </w:r>
      <w:proofErr w:type="spellStart"/>
      <w:r>
        <w:rPr>
          <w:rFonts w:ascii="Calibri" w:eastAsia="Times New Roman" w:hAnsi="Calibri" w:cs="Calibri"/>
          <w:color w:val="212121"/>
          <w:kern w:val="0"/>
          <w14:ligatures w14:val="none"/>
        </w:rPr>
        <w:t>Colorform</w:t>
      </w:r>
      <w:proofErr w:type="spellEnd"/>
      <w:r>
        <w:rPr>
          <w:rFonts w:ascii="Calibri" w:eastAsia="Times New Roman" w:hAnsi="Calibri" w:cs="Calibri"/>
          <w:color w:val="212121"/>
          <w:kern w:val="0"/>
          <w14:ligatures w14:val="none"/>
        </w:rPr>
        <w:t xml:space="preserve"> series, in fact comes from </w:t>
      </w:r>
      <w:proofErr w:type="spellStart"/>
      <w:r>
        <w:rPr>
          <w:rFonts w:ascii="Calibri" w:eastAsia="Times New Roman" w:hAnsi="Calibri" w:cs="Calibri"/>
          <w:color w:val="212121"/>
          <w:kern w:val="0"/>
          <w14:ligatures w14:val="none"/>
        </w:rPr>
        <w:t>Langsner’s</w:t>
      </w:r>
      <w:proofErr w:type="spellEnd"/>
      <w:r>
        <w:rPr>
          <w:rFonts w:ascii="Calibri" w:eastAsia="Times New Roman" w:hAnsi="Calibri" w:cs="Calibri"/>
          <w:color w:val="212121"/>
          <w:kern w:val="0"/>
          <w14:ligatures w14:val="none"/>
        </w:rPr>
        <w:t xml:space="preserve"> term to describe Harwood’s colors and forms interacting as unified entities. Two years earlier, </w:t>
      </w:r>
      <w:proofErr w:type="spellStart"/>
      <w:r>
        <w:rPr>
          <w:rFonts w:ascii="Calibri" w:eastAsia="Times New Roman" w:hAnsi="Calibri" w:cs="Calibri"/>
          <w:color w:val="212121"/>
          <w:kern w:val="0"/>
          <w14:ligatures w14:val="none"/>
        </w:rPr>
        <w:t>Langsner</w:t>
      </w:r>
      <w:proofErr w:type="spellEnd"/>
      <w:r>
        <w:rPr>
          <w:rFonts w:ascii="Calibri" w:eastAsia="Times New Roman" w:hAnsi="Calibri" w:cs="Calibri"/>
          <w:color w:val="212121"/>
          <w:kern w:val="0"/>
          <w14:ligatures w14:val="none"/>
        </w:rPr>
        <w:t xml:space="preserve"> included Harwood in the 1964 “California Hard Edge Painting” show in Orange County. This painting, made in 1966, is therefore firmly rooted in the culture of Los Angeles and the Hard-Edge art scene. </w:t>
      </w:r>
    </w:p>
    <w:p w14:paraId="33391EB7" w14:textId="77777777" w:rsidR="0088481E" w:rsidRDefault="0088481E" w:rsidP="0088481E">
      <w:pPr>
        <w:ind w:left="720"/>
        <w:rPr>
          <w:rFonts w:ascii="Calibri" w:eastAsia="Times New Roman" w:hAnsi="Calibri" w:cs="Calibri"/>
          <w:color w:val="212121"/>
          <w:kern w:val="0"/>
          <w14:ligatures w14:val="none"/>
        </w:rPr>
      </w:pPr>
    </w:p>
    <w:p w14:paraId="5B816E32" w14:textId="7FB04D7D" w:rsidR="0088481E" w:rsidRDefault="0088481E" w:rsidP="0088481E">
      <w:pPr>
        <w:ind w:left="720"/>
        <w:rPr>
          <w:rFonts w:ascii="Calibri" w:eastAsia="Times New Roman" w:hAnsi="Calibri" w:cs="Calibri"/>
          <w:color w:val="212121"/>
          <w:kern w:val="0"/>
          <w14:ligatures w14:val="none"/>
        </w:rPr>
      </w:pPr>
      <w:r>
        <w:rPr>
          <w:rFonts w:ascii="Calibri" w:eastAsia="Times New Roman" w:hAnsi="Calibri" w:cs="Calibri"/>
          <w:color w:val="212121"/>
          <w:kern w:val="0"/>
          <w14:ligatures w14:val="none"/>
        </w:rPr>
        <w:t>In this work, two “</w:t>
      </w:r>
      <w:proofErr w:type="spellStart"/>
      <w:r>
        <w:rPr>
          <w:rFonts w:ascii="Calibri" w:eastAsia="Times New Roman" w:hAnsi="Calibri" w:cs="Calibri"/>
          <w:color w:val="212121"/>
          <w:kern w:val="0"/>
          <w14:ligatures w14:val="none"/>
        </w:rPr>
        <w:t>colorforms</w:t>
      </w:r>
      <w:proofErr w:type="spellEnd"/>
      <w:r>
        <w:rPr>
          <w:rFonts w:ascii="Calibri" w:eastAsia="Times New Roman" w:hAnsi="Calibri" w:cs="Calibri"/>
          <w:color w:val="212121"/>
          <w:kern w:val="0"/>
          <w14:ligatures w14:val="none"/>
        </w:rPr>
        <w:t xml:space="preserve">” compete against each other, one a dazzling violet in the center, the other a two-part forest green on either side of the canvas. </w:t>
      </w:r>
      <w:r w:rsidR="00FB3BC3">
        <w:rPr>
          <w:rFonts w:ascii="Calibri" w:eastAsia="Times New Roman" w:hAnsi="Calibri" w:cs="Calibri"/>
          <w:color w:val="212121"/>
          <w:kern w:val="0"/>
          <w14:ligatures w14:val="none"/>
        </w:rPr>
        <w:t xml:space="preserve">What’s the subject – the violet or the green? Positive and negative space alternate based on where you focus your eye, with the green seeming to creep onto the violet or the violet seeming to expand out from the center. Which </w:t>
      </w:r>
      <w:proofErr w:type="spellStart"/>
      <w:r w:rsidR="00FB3BC3">
        <w:rPr>
          <w:rFonts w:ascii="Calibri" w:eastAsia="Times New Roman" w:hAnsi="Calibri" w:cs="Calibri"/>
          <w:color w:val="212121"/>
          <w:kern w:val="0"/>
          <w14:ligatures w14:val="none"/>
        </w:rPr>
        <w:t>colorform</w:t>
      </w:r>
      <w:proofErr w:type="spellEnd"/>
      <w:r w:rsidR="00FB3BC3">
        <w:rPr>
          <w:rFonts w:ascii="Calibri" w:eastAsia="Times New Roman" w:hAnsi="Calibri" w:cs="Calibri"/>
          <w:color w:val="212121"/>
          <w:kern w:val="0"/>
          <w14:ligatures w14:val="none"/>
        </w:rPr>
        <w:t xml:space="preserve"> is more powerful? While it’s hard to know an artist’s intentions, Harwood’s flat, clean shapes don’t allow any distraction from the fundamental exchange of energy between shapes and colors. Could the </w:t>
      </w:r>
      <w:proofErr w:type="spellStart"/>
      <w:r w:rsidR="00FB3BC3">
        <w:rPr>
          <w:rFonts w:ascii="Calibri" w:eastAsia="Times New Roman" w:hAnsi="Calibri" w:cs="Calibri"/>
          <w:color w:val="212121"/>
          <w:kern w:val="0"/>
          <w14:ligatures w14:val="none"/>
        </w:rPr>
        <w:t>colorforms</w:t>
      </w:r>
      <w:proofErr w:type="spellEnd"/>
      <w:r w:rsidR="00FB3BC3">
        <w:rPr>
          <w:rFonts w:ascii="Calibri" w:eastAsia="Times New Roman" w:hAnsi="Calibri" w:cs="Calibri"/>
          <w:color w:val="212121"/>
          <w:kern w:val="0"/>
          <w14:ligatures w14:val="none"/>
        </w:rPr>
        <w:t xml:space="preserve"> represent competing cultural currents in the mid 1960s? Could it represent something in nature, like </w:t>
      </w:r>
      <w:r w:rsidR="00C225F7">
        <w:rPr>
          <w:rFonts w:ascii="Calibri" w:eastAsia="Times New Roman" w:hAnsi="Calibri" w:cs="Calibri"/>
          <w:color w:val="212121"/>
          <w:kern w:val="0"/>
          <w14:ligatures w14:val="none"/>
        </w:rPr>
        <w:t>violet flowers in a field of green grass</w:t>
      </w:r>
      <w:r w:rsidR="00FB3BC3">
        <w:rPr>
          <w:rFonts w:ascii="Calibri" w:eastAsia="Times New Roman" w:hAnsi="Calibri" w:cs="Calibri"/>
          <w:color w:val="212121"/>
          <w:kern w:val="0"/>
          <w14:ligatures w14:val="none"/>
        </w:rPr>
        <w:t xml:space="preserve"> or subterranean tectonic plates shifting, breaking apart, and bending? Take a minute to focus first on the violet shape, then on the green shape. What do you see? Do the shapes exist in harmony or is one expanding onto the other? </w:t>
      </w:r>
    </w:p>
    <w:p w14:paraId="16148805" w14:textId="77777777" w:rsidR="0095481E" w:rsidRDefault="0095481E" w:rsidP="00FB3BC3">
      <w:pPr>
        <w:rPr>
          <w:rFonts w:ascii="Calibri" w:eastAsia="Times New Roman" w:hAnsi="Calibri" w:cs="Calibri"/>
          <w:b/>
          <w:bCs/>
          <w:i/>
          <w:iCs/>
          <w:color w:val="212121"/>
          <w:kern w:val="0"/>
          <w:sz w:val="22"/>
          <w:szCs w:val="22"/>
          <w14:ligatures w14:val="none"/>
        </w:rPr>
      </w:pPr>
    </w:p>
    <w:p w14:paraId="67DDD806" w14:textId="77777777" w:rsidR="0095481E" w:rsidRDefault="0095481E" w:rsidP="0095481E">
      <w:pPr>
        <w:ind w:left="720"/>
        <w:rPr>
          <w:rFonts w:ascii="Calibri" w:eastAsia="Times New Roman" w:hAnsi="Calibri" w:cs="Calibri"/>
          <w:b/>
          <w:bCs/>
          <w:i/>
          <w:iCs/>
          <w:color w:val="212121"/>
          <w:kern w:val="0"/>
          <w:sz w:val="22"/>
          <w:szCs w:val="22"/>
          <w14:ligatures w14:val="none"/>
        </w:rPr>
      </w:pPr>
    </w:p>
    <w:p w14:paraId="6875405E" w14:textId="3CD04D78" w:rsidR="0095481E" w:rsidRDefault="0095481E" w:rsidP="0095481E">
      <w:pPr>
        <w:ind w:left="720"/>
        <w:rPr>
          <w:rFonts w:ascii="Calibri" w:eastAsia="Times New Roman" w:hAnsi="Calibri" w:cs="Calibri"/>
          <w:b/>
          <w:bCs/>
          <w:i/>
          <w:iCs/>
          <w:color w:val="212121"/>
          <w:kern w:val="0"/>
          <w:sz w:val="22"/>
          <w:szCs w:val="22"/>
          <w14:ligatures w14:val="none"/>
        </w:rPr>
      </w:pPr>
      <w:r>
        <w:rPr>
          <w:noProof/>
          <w:color w:val="000000" w:themeColor="text1"/>
        </w:rPr>
        <w:drawing>
          <wp:anchor distT="0" distB="0" distL="114300" distR="114300" simplePos="0" relativeHeight="251660288" behindDoc="1" locked="0" layoutInCell="1" allowOverlap="1" wp14:anchorId="4B4E7F98" wp14:editId="2F55B19D">
            <wp:simplePos x="0" y="0"/>
            <wp:positionH relativeFrom="column">
              <wp:posOffset>-513045</wp:posOffset>
            </wp:positionH>
            <wp:positionV relativeFrom="paragraph">
              <wp:posOffset>163300</wp:posOffset>
            </wp:positionV>
            <wp:extent cx="1184001" cy="1818289"/>
            <wp:effectExtent l="0" t="0" r="0" b="0"/>
            <wp:wrapTight wrapText="bothSides">
              <wp:wrapPolygon edited="0">
                <wp:start x="0" y="0"/>
                <wp:lineTo x="0" y="21426"/>
                <wp:lineTo x="21322" y="21426"/>
                <wp:lineTo x="21322" y="0"/>
                <wp:lineTo x="0" y="0"/>
              </wp:wrapPolygon>
            </wp:wrapTight>
            <wp:docPr id="1624565642" name="Picture 9" descr="A picture containing circl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565642" name="Picture 9" descr="A picture containing circle, desig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184001" cy="1818289"/>
                    </a:xfrm>
                    <a:prstGeom prst="rect">
                      <a:avLst/>
                    </a:prstGeom>
                  </pic:spPr>
                </pic:pic>
              </a:graphicData>
            </a:graphic>
            <wp14:sizeRelH relativeFrom="page">
              <wp14:pctWidth>0</wp14:pctWidth>
            </wp14:sizeRelH>
            <wp14:sizeRelV relativeFrom="page">
              <wp14:pctHeight>0</wp14:pctHeight>
            </wp14:sizeRelV>
          </wp:anchor>
        </w:drawing>
      </w:r>
    </w:p>
    <w:p w14:paraId="385AC656" w14:textId="2A826BFB" w:rsidR="0095481E" w:rsidRPr="0095481E" w:rsidRDefault="0095481E" w:rsidP="0095481E">
      <w:pPr>
        <w:ind w:left="720"/>
        <w:rPr>
          <w:rFonts w:ascii="Calibri" w:eastAsia="Times New Roman" w:hAnsi="Calibri" w:cs="Calibri"/>
          <w:color w:val="212121"/>
          <w:kern w:val="0"/>
          <w:sz w:val="20"/>
          <w:szCs w:val="20"/>
          <w14:ligatures w14:val="none"/>
        </w:rPr>
      </w:pPr>
      <w:r w:rsidRPr="0095481E">
        <w:rPr>
          <w:rFonts w:ascii="Calibri" w:eastAsia="Times New Roman" w:hAnsi="Calibri" w:cs="Calibri"/>
          <w:b/>
          <w:bCs/>
          <w:i/>
          <w:iCs/>
          <w:color w:val="212121"/>
          <w:kern w:val="0"/>
          <w:sz w:val="22"/>
          <w:szCs w:val="22"/>
          <w14:ligatures w14:val="none"/>
        </w:rPr>
        <w:t>Untitled</w:t>
      </w:r>
      <w:r w:rsidRPr="0095481E">
        <w:rPr>
          <w:rFonts w:ascii="Calibri" w:eastAsia="Times New Roman" w:hAnsi="Calibri" w:cs="Calibri"/>
          <w:b/>
          <w:bCs/>
          <w:color w:val="212121"/>
          <w:kern w:val="0"/>
          <w:sz w:val="22"/>
          <w:szCs w:val="22"/>
          <w14:ligatures w14:val="none"/>
        </w:rPr>
        <w:t>, Loop Series, 1966</w:t>
      </w:r>
    </w:p>
    <w:p w14:paraId="0D779A9A" w14:textId="77777777" w:rsidR="0095481E" w:rsidRPr="0095481E" w:rsidRDefault="0095481E" w:rsidP="0095481E">
      <w:pPr>
        <w:rPr>
          <w:rFonts w:ascii="Calibri" w:eastAsia="Times New Roman" w:hAnsi="Calibri" w:cs="Calibri"/>
          <w:color w:val="212121"/>
          <w:kern w:val="0"/>
          <w:sz w:val="20"/>
          <w:szCs w:val="20"/>
          <w14:ligatures w14:val="none"/>
        </w:rPr>
      </w:pPr>
      <w:r w:rsidRPr="0095481E">
        <w:rPr>
          <w:rFonts w:ascii="Calibri" w:eastAsia="Times New Roman" w:hAnsi="Calibri" w:cs="Calibri"/>
          <w:color w:val="212121"/>
          <w:kern w:val="0"/>
          <w:sz w:val="22"/>
          <w:szCs w:val="22"/>
          <w14:ligatures w14:val="none"/>
        </w:rPr>
        <w:t>65.13 x 40 </w:t>
      </w:r>
      <w:r w:rsidRPr="0095481E">
        <w:rPr>
          <w:rFonts w:ascii="Calibri" w:eastAsia="Times New Roman" w:hAnsi="Calibri" w:cs="Calibri"/>
          <w:color w:val="000000"/>
          <w:kern w:val="0"/>
          <w:sz w:val="22"/>
          <w:szCs w:val="22"/>
          <w14:ligatures w14:val="none"/>
        </w:rPr>
        <w:t>in</w:t>
      </w:r>
    </w:p>
    <w:p w14:paraId="4072B2C1" w14:textId="77777777" w:rsidR="0095481E" w:rsidRPr="0095481E" w:rsidRDefault="0095481E" w:rsidP="0095481E">
      <w:pPr>
        <w:rPr>
          <w:rFonts w:ascii="Calibri" w:eastAsia="Times New Roman" w:hAnsi="Calibri" w:cs="Calibri"/>
          <w:color w:val="212121"/>
          <w:kern w:val="0"/>
          <w:sz w:val="20"/>
          <w:szCs w:val="20"/>
          <w14:ligatures w14:val="none"/>
        </w:rPr>
      </w:pPr>
      <w:r w:rsidRPr="0095481E">
        <w:rPr>
          <w:rFonts w:ascii="Calibri" w:eastAsia="Times New Roman" w:hAnsi="Calibri" w:cs="Calibri"/>
          <w:color w:val="212121"/>
          <w:kern w:val="0"/>
          <w:sz w:val="22"/>
          <w:szCs w:val="22"/>
          <w14:ligatures w14:val="none"/>
        </w:rPr>
        <w:t>Collection of the June Harwood Charitable Trust</w:t>
      </w:r>
    </w:p>
    <w:p w14:paraId="13DF8C86" w14:textId="77777777" w:rsidR="0095481E" w:rsidRDefault="0095481E" w:rsidP="0095481E">
      <w:pPr>
        <w:rPr>
          <w:rFonts w:ascii="Calibri" w:eastAsia="Times New Roman" w:hAnsi="Calibri" w:cs="Calibri"/>
          <w:b/>
          <w:bCs/>
          <w:i/>
          <w:iCs/>
          <w:color w:val="212121"/>
          <w:kern w:val="0"/>
          <w:sz w:val="22"/>
          <w:szCs w:val="22"/>
          <w14:ligatures w14:val="none"/>
        </w:rPr>
      </w:pPr>
    </w:p>
    <w:p w14:paraId="7AED62F3" w14:textId="77BA5F83" w:rsidR="00C225F7" w:rsidRPr="00890D04" w:rsidRDefault="00C225F7" w:rsidP="0095481E">
      <w:pPr>
        <w:rPr>
          <w:rFonts w:ascii="Calibri" w:eastAsia="Times New Roman" w:hAnsi="Calibri" w:cs="Calibri"/>
          <w:color w:val="212121"/>
          <w:kern w:val="0"/>
          <w14:ligatures w14:val="none"/>
        </w:rPr>
      </w:pPr>
      <w:r w:rsidRPr="00890D04">
        <w:rPr>
          <w:rFonts w:ascii="Calibri" w:eastAsia="Times New Roman" w:hAnsi="Calibri" w:cs="Calibri"/>
          <w:color w:val="212121"/>
          <w:kern w:val="0"/>
          <w14:ligatures w14:val="none"/>
        </w:rPr>
        <w:t xml:space="preserve">Now in her Loop series, Harwood departs from the angular and jagged shapes of her previous work to spirals and loops that intertwine like coils. This painting was created in 1966, so the same year as the previous work in the </w:t>
      </w:r>
      <w:proofErr w:type="spellStart"/>
      <w:r w:rsidRPr="00890D04">
        <w:rPr>
          <w:rFonts w:ascii="Calibri" w:eastAsia="Times New Roman" w:hAnsi="Calibri" w:cs="Calibri"/>
          <w:color w:val="212121"/>
          <w:kern w:val="0"/>
          <w14:ligatures w14:val="none"/>
        </w:rPr>
        <w:t>Colorform</w:t>
      </w:r>
      <w:proofErr w:type="spellEnd"/>
      <w:r w:rsidRPr="00890D04">
        <w:rPr>
          <w:rFonts w:ascii="Calibri" w:eastAsia="Times New Roman" w:hAnsi="Calibri" w:cs="Calibri"/>
          <w:color w:val="212121"/>
          <w:kern w:val="0"/>
          <w14:ligatures w14:val="none"/>
        </w:rPr>
        <w:t xml:space="preserve"> series we talked about. But this blue and white entangled mesh of circles and ovals is so different from the orderly green and violet rectangles we saw before. We don’t see the “hard edges” that seemed to define her place in West Coast Hard edge </w:t>
      </w:r>
      <w:r w:rsidRPr="00890D04">
        <w:rPr>
          <w:rFonts w:ascii="Calibri" w:eastAsia="Times New Roman" w:hAnsi="Calibri" w:cs="Calibri"/>
          <w:color w:val="212121"/>
          <w:kern w:val="0"/>
          <w14:ligatures w14:val="none"/>
        </w:rPr>
        <w:lastRenderedPageBreak/>
        <w:t xml:space="preserve">painting. Instead, Harwood incorporates stark white curved spatial outlines that sharply contrast with the painting’s surrounding deep blue. She’s exploring a whole new set of visual dilemmas that require a whole new analytical eye. </w:t>
      </w:r>
    </w:p>
    <w:p w14:paraId="78994B1E" w14:textId="77777777" w:rsidR="00C225F7" w:rsidRPr="00890D04" w:rsidRDefault="00C225F7" w:rsidP="0095481E">
      <w:pPr>
        <w:rPr>
          <w:rFonts w:ascii="Calibri" w:eastAsia="Times New Roman" w:hAnsi="Calibri" w:cs="Calibri"/>
          <w:color w:val="212121"/>
          <w:kern w:val="0"/>
          <w14:ligatures w14:val="none"/>
        </w:rPr>
      </w:pPr>
    </w:p>
    <w:p w14:paraId="58E175B5" w14:textId="0AFC5777" w:rsidR="00C225F7" w:rsidRPr="00890D04" w:rsidRDefault="00C225F7" w:rsidP="0095481E">
      <w:pPr>
        <w:rPr>
          <w:rFonts w:ascii="Calibri" w:eastAsia="Times New Roman" w:hAnsi="Calibri" w:cs="Calibri"/>
          <w:color w:val="212121"/>
          <w:kern w:val="0"/>
          <w14:ligatures w14:val="none"/>
        </w:rPr>
      </w:pPr>
      <w:r w:rsidRPr="00890D04">
        <w:rPr>
          <w:rFonts w:ascii="Calibri" w:eastAsia="Times New Roman" w:hAnsi="Calibri" w:cs="Calibri"/>
          <w:color w:val="212121"/>
          <w:kern w:val="0"/>
          <w14:ligatures w14:val="none"/>
        </w:rPr>
        <w:tab/>
        <w:t xml:space="preserve">When we see blue, we often think of water, or the sky. The blue in this painting is intense and all encompassing, so it’s easy to interpret it as a body of water or the sweeping blue sky that surrounds us. The simple white outlines of circles and ovals both big and small could then be ripples in the water or clouds in the sky. What’s interesting about this painting is that there isn’t perfect symmetry, as opposed to many of Harwood’s earlier paintings that could be halved down the middle and have almost identical corresponding parts. Here, Harwood lets the curving shapes take on asymmetrical paths. This could hint at the irregular bend of space in time: ripples in water can expand and converge with each other or disappear as they use up energy. Likewise, clouds expand and contract and interact with each other at different altitudes in the atmosphere. The asymmetry of the painting could be an homage to the ever-present forces of energy that constantly contort and contour space through time.  </w:t>
      </w:r>
    </w:p>
    <w:p w14:paraId="50729B6C" w14:textId="77777777" w:rsidR="00C225F7" w:rsidRPr="00890D04" w:rsidRDefault="00C225F7" w:rsidP="0095481E">
      <w:pPr>
        <w:rPr>
          <w:rFonts w:ascii="Calibri" w:eastAsia="Times New Roman" w:hAnsi="Calibri" w:cs="Calibri"/>
          <w:color w:val="212121"/>
          <w:kern w:val="0"/>
          <w14:ligatures w14:val="none"/>
        </w:rPr>
      </w:pPr>
    </w:p>
    <w:p w14:paraId="35EAE005" w14:textId="021E6356" w:rsidR="0095481E" w:rsidRPr="00890D04" w:rsidRDefault="00C225F7" w:rsidP="0095481E">
      <w:pPr>
        <w:rPr>
          <w:rFonts w:ascii="Calibri" w:eastAsia="Times New Roman" w:hAnsi="Calibri" w:cs="Calibri"/>
          <w:color w:val="212121"/>
          <w:kern w:val="0"/>
          <w14:ligatures w14:val="none"/>
        </w:rPr>
      </w:pPr>
      <w:r w:rsidRPr="00890D04">
        <w:rPr>
          <w:rFonts w:ascii="Calibri" w:eastAsia="Times New Roman" w:hAnsi="Calibri" w:cs="Calibri"/>
          <w:color w:val="212121"/>
          <w:kern w:val="0"/>
          <w14:ligatures w14:val="none"/>
        </w:rPr>
        <w:tab/>
        <w:t xml:space="preserve">At the same time, this painting is a continuation of Harwood’s previously established style of stark, clean color contrasts that delineate forms and create momentum. Harwood’s colors drive energy and movement. </w:t>
      </w:r>
    </w:p>
    <w:p w14:paraId="4E464E58" w14:textId="77777777" w:rsidR="0095481E" w:rsidRPr="00890D04" w:rsidRDefault="0095481E" w:rsidP="0095481E">
      <w:pPr>
        <w:rPr>
          <w:rFonts w:ascii="Calibri" w:eastAsia="Times New Roman" w:hAnsi="Calibri" w:cs="Calibri"/>
          <w:b/>
          <w:bCs/>
          <w:i/>
          <w:iCs/>
          <w:color w:val="212121"/>
          <w:kern w:val="0"/>
          <w14:ligatures w14:val="none"/>
        </w:rPr>
      </w:pPr>
    </w:p>
    <w:p w14:paraId="03F84E23" w14:textId="77777777" w:rsidR="0095481E" w:rsidRPr="00890D04" w:rsidRDefault="0095481E" w:rsidP="0095481E">
      <w:pPr>
        <w:rPr>
          <w:rFonts w:ascii="Calibri" w:eastAsia="Times New Roman" w:hAnsi="Calibri" w:cs="Calibri"/>
          <w:b/>
          <w:bCs/>
          <w:i/>
          <w:iCs/>
          <w:color w:val="212121"/>
          <w:kern w:val="0"/>
          <w14:ligatures w14:val="none"/>
        </w:rPr>
      </w:pPr>
    </w:p>
    <w:p w14:paraId="3E82F548" w14:textId="4A842488" w:rsidR="0095481E" w:rsidRDefault="0095481E" w:rsidP="0095481E">
      <w:pPr>
        <w:rPr>
          <w:rFonts w:ascii="Calibri" w:eastAsia="Times New Roman" w:hAnsi="Calibri" w:cs="Calibri"/>
          <w:b/>
          <w:bCs/>
          <w:i/>
          <w:iCs/>
          <w:color w:val="212121"/>
          <w:kern w:val="0"/>
          <w:sz w:val="22"/>
          <w:szCs w:val="22"/>
          <w14:ligatures w14:val="none"/>
        </w:rPr>
      </w:pPr>
    </w:p>
    <w:p w14:paraId="0B40616B" w14:textId="25144EFC" w:rsidR="0095481E" w:rsidRPr="0095481E" w:rsidRDefault="0095481E" w:rsidP="0095481E">
      <w:pPr>
        <w:rPr>
          <w:rFonts w:ascii="Calibri" w:eastAsia="Times New Roman" w:hAnsi="Calibri" w:cs="Calibri"/>
          <w:b/>
          <w:bCs/>
          <w:i/>
          <w:iCs/>
          <w:color w:val="212121"/>
          <w:kern w:val="0"/>
          <w:sz w:val="22"/>
          <w:szCs w:val="22"/>
          <w14:ligatures w14:val="none"/>
        </w:rPr>
      </w:pPr>
      <w:r>
        <w:rPr>
          <w:noProof/>
        </w:rPr>
        <w:drawing>
          <wp:anchor distT="0" distB="0" distL="114300" distR="114300" simplePos="0" relativeHeight="251661312" behindDoc="1" locked="0" layoutInCell="1" allowOverlap="1" wp14:anchorId="5C3C2C58" wp14:editId="1B35E909">
            <wp:simplePos x="0" y="0"/>
            <wp:positionH relativeFrom="column">
              <wp:posOffset>0</wp:posOffset>
            </wp:positionH>
            <wp:positionV relativeFrom="paragraph">
              <wp:posOffset>0</wp:posOffset>
            </wp:positionV>
            <wp:extent cx="1608083" cy="1546234"/>
            <wp:effectExtent l="0" t="0" r="5080" b="3175"/>
            <wp:wrapTight wrapText="bothSides">
              <wp:wrapPolygon edited="0">
                <wp:start x="0" y="0"/>
                <wp:lineTo x="0" y="21467"/>
                <wp:lineTo x="21498" y="21467"/>
                <wp:lineTo x="21498" y="0"/>
                <wp:lineTo x="0" y="0"/>
              </wp:wrapPolygon>
            </wp:wrapTight>
            <wp:docPr id="170580264" name="Picture 12" descr="A picture containing circle, pattern, vortex,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80264" name="Picture 12" descr="A picture containing circle, pattern, vortex, desig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608083" cy="1546234"/>
                    </a:xfrm>
                    <a:prstGeom prst="rect">
                      <a:avLst/>
                    </a:prstGeom>
                  </pic:spPr>
                </pic:pic>
              </a:graphicData>
            </a:graphic>
            <wp14:sizeRelH relativeFrom="page">
              <wp14:pctWidth>0</wp14:pctWidth>
            </wp14:sizeRelH>
            <wp14:sizeRelV relativeFrom="page">
              <wp14:pctHeight>0</wp14:pctHeight>
            </wp14:sizeRelV>
          </wp:anchor>
        </w:drawing>
      </w:r>
      <w:r w:rsidRPr="0095481E">
        <w:rPr>
          <w:rFonts w:ascii="Calibri" w:eastAsia="Times New Roman" w:hAnsi="Calibri" w:cs="Calibri"/>
          <w:b/>
          <w:bCs/>
          <w:i/>
          <w:iCs/>
          <w:color w:val="212121"/>
          <w:kern w:val="0"/>
          <w:sz w:val="22"/>
          <w:szCs w:val="22"/>
          <w14:ligatures w14:val="none"/>
        </w:rPr>
        <w:t>Untitled</w:t>
      </w:r>
      <w:r w:rsidRPr="0095481E">
        <w:rPr>
          <w:rFonts w:ascii="Calibri" w:eastAsia="Times New Roman" w:hAnsi="Calibri" w:cs="Calibri"/>
          <w:b/>
          <w:bCs/>
          <w:color w:val="212121"/>
          <w:kern w:val="0"/>
          <w:sz w:val="22"/>
          <w:szCs w:val="22"/>
          <w14:ligatures w14:val="none"/>
        </w:rPr>
        <w:t>, Network Series, December 1967</w:t>
      </w:r>
    </w:p>
    <w:p w14:paraId="3FE60E67" w14:textId="77777777" w:rsidR="0095481E" w:rsidRPr="0095481E" w:rsidRDefault="0095481E" w:rsidP="0095481E">
      <w:pPr>
        <w:rPr>
          <w:rFonts w:ascii="Calibri" w:eastAsia="Times New Roman" w:hAnsi="Calibri" w:cs="Calibri"/>
          <w:color w:val="212121"/>
          <w:kern w:val="0"/>
          <w:sz w:val="20"/>
          <w:szCs w:val="20"/>
          <w14:ligatures w14:val="none"/>
        </w:rPr>
      </w:pPr>
      <w:r w:rsidRPr="0095481E">
        <w:rPr>
          <w:rFonts w:ascii="Calibri" w:eastAsia="Times New Roman" w:hAnsi="Calibri" w:cs="Calibri"/>
          <w:color w:val="212121"/>
          <w:kern w:val="0"/>
          <w:sz w:val="22"/>
          <w:szCs w:val="22"/>
          <w14:ligatures w14:val="none"/>
        </w:rPr>
        <w:t>60 x 60 </w:t>
      </w:r>
      <w:r w:rsidRPr="0095481E">
        <w:rPr>
          <w:rFonts w:ascii="Calibri" w:eastAsia="Times New Roman" w:hAnsi="Calibri" w:cs="Calibri"/>
          <w:color w:val="000000"/>
          <w:kern w:val="0"/>
          <w:sz w:val="22"/>
          <w:szCs w:val="22"/>
          <w14:ligatures w14:val="none"/>
        </w:rPr>
        <w:t>in</w:t>
      </w:r>
    </w:p>
    <w:p w14:paraId="77C358A9" w14:textId="77777777" w:rsidR="0095481E" w:rsidRPr="0095481E" w:rsidRDefault="0095481E" w:rsidP="0095481E">
      <w:pPr>
        <w:rPr>
          <w:rFonts w:ascii="Calibri" w:eastAsia="Times New Roman" w:hAnsi="Calibri" w:cs="Calibri"/>
          <w:color w:val="212121"/>
          <w:kern w:val="0"/>
          <w:sz w:val="20"/>
          <w:szCs w:val="20"/>
          <w14:ligatures w14:val="none"/>
        </w:rPr>
      </w:pPr>
      <w:r w:rsidRPr="0095481E">
        <w:rPr>
          <w:rFonts w:ascii="Calibri" w:eastAsia="Times New Roman" w:hAnsi="Calibri" w:cs="Calibri"/>
          <w:color w:val="212121"/>
          <w:kern w:val="0"/>
          <w:sz w:val="22"/>
          <w:szCs w:val="22"/>
          <w14:ligatures w14:val="none"/>
        </w:rPr>
        <w:t>Collection of the June Harwood Charitable Trust</w:t>
      </w:r>
    </w:p>
    <w:p w14:paraId="1C2D4408" w14:textId="77777777" w:rsidR="0095481E" w:rsidRPr="0095481E" w:rsidRDefault="0095481E" w:rsidP="0095481E">
      <w:pPr>
        <w:rPr>
          <w:rFonts w:ascii="Calibri" w:eastAsia="Times New Roman" w:hAnsi="Calibri" w:cs="Calibri"/>
          <w:color w:val="212121"/>
          <w:kern w:val="0"/>
          <w:sz w:val="20"/>
          <w:szCs w:val="20"/>
          <w14:ligatures w14:val="none"/>
        </w:rPr>
      </w:pPr>
      <w:r w:rsidRPr="0095481E">
        <w:rPr>
          <w:rFonts w:ascii="Calibri" w:eastAsia="Times New Roman" w:hAnsi="Calibri" w:cs="Calibri"/>
          <w:color w:val="212121"/>
          <w:kern w:val="0"/>
          <w:sz w:val="22"/>
          <w:szCs w:val="22"/>
          <w14:ligatures w14:val="none"/>
        </w:rPr>
        <w:t> </w:t>
      </w:r>
    </w:p>
    <w:p w14:paraId="6983175A" w14:textId="24D4F293" w:rsidR="00890D04" w:rsidRDefault="00C225F7" w:rsidP="00890D04">
      <w:r>
        <w:t xml:space="preserve">The Network series was Harwood’s last </w:t>
      </w:r>
      <w:r w:rsidR="00890D04">
        <w:t xml:space="preserve">body of work </w:t>
      </w:r>
      <w:r>
        <w:t>in the 1960s</w:t>
      </w:r>
      <w:r w:rsidR="00890D04">
        <w:t xml:space="preserve">. This series shows even glaring differences from the previous </w:t>
      </w:r>
      <w:proofErr w:type="spellStart"/>
      <w:r w:rsidR="00890D04">
        <w:t>Colorform</w:t>
      </w:r>
      <w:proofErr w:type="spellEnd"/>
      <w:r w:rsidR="00890D04">
        <w:t xml:space="preserve"> series. In this painting specifically, our eye is taken on a journey through seemingly infinite space. The name, “Network,” also seems to hint at the newly developing technologies that were coming to define the modern world of the 60s and 70s. Harwood </w:t>
      </w:r>
      <w:r w:rsidR="004D7540">
        <w:t>seems to draw upon the then current evolution of technology to create futuristic, expansive, even cosmic compositions.</w:t>
      </w:r>
    </w:p>
    <w:p w14:paraId="64FC0D8A" w14:textId="77777777" w:rsidR="004D7540" w:rsidRDefault="004D7540" w:rsidP="00890D04"/>
    <w:p w14:paraId="05DA8040" w14:textId="517409E9" w:rsidR="004D7540" w:rsidRDefault="004D7540" w:rsidP="00890D04">
      <w:r>
        <w:tab/>
      </w:r>
      <w:r>
        <w:tab/>
      </w:r>
      <w:r>
        <w:tab/>
        <w:t xml:space="preserve">From 1967 to 1970, when Harwood was creating the Network series, the world witnessed the </w:t>
      </w:r>
      <w:r w:rsidR="00EA45ED">
        <w:t xml:space="preserve">vast </w:t>
      </w:r>
      <w:r>
        <w:t>expansion of electrical, telephone, and television networks. Humanity was even starting to look beyond planet Earth, as the United States became the first country to land humans on the Moon on July 20, 1969. Networks were therefore growing</w:t>
      </w:r>
      <w:r w:rsidR="00491A92">
        <w:t xml:space="preserve"> physically</w:t>
      </w:r>
      <w:r>
        <w:t xml:space="preserve"> and </w:t>
      </w:r>
      <w:r w:rsidR="00491A92">
        <w:t>technically</w:t>
      </w:r>
      <w:r>
        <w:t xml:space="preserve">, but also </w:t>
      </w:r>
      <w:r w:rsidR="00491A92">
        <w:t>conceptually</w:t>
      </w:r>
      <w:r>
        <w:t xml:space="preserve"> </w:t>
      </w:r>
      <w:r w:rsidR="00491A92">
        <w:t>through the</w:t>
      </w:r>
      <w:r>
        <w:t xml:space="preserve"> frontiers of knowledge and human capacity. </w:t>
      </w:r>
      <w:r w:rsidR="00EA45ED">
        <w:t>Everything was becoming just a small part of an extensive whole</w:t>
      </w:r>
      <w:r w:rsidR="00D81021">
        <w:t>.</w:t>
      </w:r>
    </w:p>
    <w:p w14:paraId="10DE52FA" w14:textId="77777777" w:rsidR="00EA45ED" w:rsidRDefault="00EA45ED" w:rsidP="00890D04"/>
    <w:p w14:paraId="7BF0ECEF" w14:textId="3390BC38" w:rsidR="00EA45ED" w:rsidRDefault="00EA45ED" w:rsidP="00890D04">
      <w:r>
        <w:tab/>
      </w:r>
      <w:r>
        <w:tab/>
        <w:t xml:space="preserve">In this painting, Harwood uses a muted color palette of white and grey. A swathe of silvery space is intersected by overlapping and concentric white </w:t>
      </w:r>
      <w:r w:rsidR="003A64AB">
        <w:t>circles</w:t>
      </w:r>
      <w:r>
        <w:t xml:space="preserve"> which gradually shrink into</w:t>
      </w:r>
      <w:r w:rsidR="003A64AB">
        <w:t xml:space="preserve"> themselves </w:t>
      </w:r>
      <w:r>
        <w:t xml:space="preserve">towards the upper </w:t>
      </w:r>
      <w:r w:rsidR="003A64AB">
        <w:t>left-hand</w:t>
      </w:r>
      <w:r>
        <w:t xml:space="preserve"> side of the canvas. </w:t>
      </w:r>
      <w:r w:rsidR="003A64AB">
        <w:t xml:space="preserve">This area at the top of the </w:t>
      </w:r>
      <w:r w:rsidR="003A64AB">
        <w:lastRenderedPageBreak/>
        <w:t xml:space="preserve">painting is mesmerizing, as the circles </w:t>
      </w:r>
      <w:r w:rsidR="00971B5D">
        <w:t xml:space="preserve">seem to cave into themselves and get consumed into a three-dimensional space. What could Harwood be depicting here? Is it a feeling of overwhelming growth? To me, it could even be a visual representation of outer space, such as a solar system with parallel orbits, or even darker, a black hole consuming all the matter around it until it compresses into a singularity. </w:t>
      </w:r>
    </w:p>
    <w:p w14:paraId="3C4D33AB" w14:textId="77777777" w:rsidR="00D81021" w:rsidRDefault="00D81021" w:rsidP="00890D04"/>
    <w:p w14:paraId="465ED6D8" w14:textId="1337EA20" w:rsidR="004D7540" w:rsidRPr="00890D04" w:rsidRDefault="00D81021" w:rsidP="00D81021">
      <w:r>
        <w:tab/>
      </w:r>
      <w:r>
        <w:tab/>
        <w:t>What is infinite growt</w:t>
      </w:r>
      <w:r w:rsidR="00772FCC">
        <w:t xml:space="preserve">h? </w:t>
      </w:r>
      <w:r>
        <w:t>Humans have famously pursued this through the cultural</w:t>
      </w:r>
      <w:r w:rsidR="005A611C">
        <w:t xml:space="preserve"> and economic</w:t>
      </w:r>
      <w:r>
        <w:t xml:space="preserve"> concept</w:t>
      </w:r>
      <w:r w:rsidR="005A611C">
        <w:t>s</w:t>
      </w:r>
      <w:r>
        <w:t xml:space="preserve"> of modernity</w:t>
      </w:r>
      <w:r w:rsidR="005A611C">
        <w:t xml:space="preserve"> and capitalism,</w:t>
      </w:r>
      <w:r>
        <w:t xml:space="preserve"> but </w:t>
      </w:r>
      <w:r w:rsidR="00772FCC">
        <w:t>there’s</w:t>
      </w:r>
      <w:r>
        <w:t xml:space="preserve"> also a scientific concept </w:t>
      </w:r>
      <w:r w:rsidR="00772FCC">
        <w:t xml:space="preserve">– called infinite expansion -- </w:t>
      </w:r>
      <w:r>
        <w:t xml:space="preserve">that describes the mind-boggling, constant growth of our Universe. Harwood’s hypnotizing </w:t>
      </w:r>
      <w:r w:rsidR="00772FCC">
        <w:t xml:space="preserve">manipulations of line and space in the </w:t>
      </w:r>
      <w:r>
        <w:t>Network series provide</w:t>
      </w:r>
      <w:r w:rsidR="00772FCC">
        <w:t xml:space="preserve"> striking</w:t>
      </w:r>
      <w:r>
        <w:t xml:space="preserve"> </w:t>
      </w:r>
      <w:r w:rsidR="00772FCC">
        <w:t xml:space="preserve">visual outlets to meditate on the perpetual evolution of humanity and the Universe around us. </w:t>
      </w:r>
    </w:p>
    <w:sectPr w:rsidR="004D7540" w:rsidRPr="00890D04" w:rsidSect="002D0A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8569D"/>
    <w:multiLevelType w:val="multilevel"/>
    <w:tmpl w:val="39306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FB7D27"/>
    <w:multiLevelType w:val="multilevel"/>
    <w:tmpl w:val="4B4AEA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466192"/>
    <w:multiLevelType w:val="multilevel"/>
    <w:tmpl w:val="E3A0FE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E84EEB"/>
    <w:multiLevelType w:val="multilevel"/>
    <w:tmpl w:val="C99E5E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8007210">
    <w:abstractNumId w:val="0"/>
  </w:num>
  <w:num w:numId="2" w16cid:durableId="1534881461">
    <w:abstractNumId w:val="3"/>
  </w:num>
  <w:num w:numId="3" w16cid:durableId="1841580661">
    <w:abstractNumId w:val="2"/>
  </w:num>
  <w:num w:numId="4" w16cid:durableId="654262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81E"/>
    <w:rsid w:val="00170EDE"/>
    <w:rsid w:val="002D0AC1"/>
    <w:rsid w:val="003A3830"/>
    <w:rsid w:val="003A64AB"/>
    <w:rsid w:val="00491A92"/>
    <w:rsid w:val="004D7540"/>
    <w:rsid w:val="005A611C"/>
    <w:rsid w:val="00633E86"/>
    <w:rsid w:val="00772FCC"/>
    <w:rsid w:val="00776B2C"/>
    <w:rsid w:val="007E0B61"/>
    <w:rsid w:val="00880385"/>
    <w:rsid w:val="0088481E"/>
    <w:rsid w:val="00890D04"/>
    <w:rsid w:val="008F6C25"/>
    <w:rsid w:val="0094671B"/>
    <w:rsid w:val="0095481E"/>
    <w:rsid w:val="00971B5D"/>
    <w:rsid w:val="009D5FE7"/>
    <w:rsid w:val="00AD6203"/>
    <w:rsid w:val="00C07A8D"/>
    <w:rsid w:val="00C225F7"/>
    <w:rsid w:val="00C331D2"/>
    <w:rsid w:val="00C45898"/>
    <w:rsid w:val="00D51851"/>
    <w:rsid w:val="00D81021"/>
    <w:rsid w:val="00EA45ED"/>
    <w:rsid w:val="00EB034C"/>
    <w:rsid w:val="00F41DAE"/>
    <w:rsid w:val="00FB0BBF"/>
    <w:rsid w:val="00FB3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5310E"/>
  <w15:chartTrackingRefBased/>
  <w15:docId w15:val="{9316A8D4-7C6D-CF4B-856A-A7C2A2846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5481E"/>
  </w:style>
  <w:style w:type="paragraph" w:styleId="NormalWeb">
    <w:name w:val="Normal (Web)"/>
    <w:basedOn w:val="Normal"/>
    <w:uiPriority w:val="99"/>
    <w:semiHidden/>
    <w:unhideWhenUsed/>
    <w:rsid w:val="0095481E"/>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95481E"/>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72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4</Pages>
  <Words>1335</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Mount-Cors</dc:creator>
  <cp:keywords/>
  <dc:description/>
  <cp:lastModifiedBy>Madeleine Mount-Cors</cp:lastModifiedBy>
  <cp:revision>18</cp:revision>
  <dcterms:created xsi:type="dcterms:W3CDTF">2023-06-29T17:26:00Z</dcterms:created>
  <dcterms:modified xsi:type="dcterms:W3CDTF">2023-08-23T00:21:00Z</dcterms:modified>
</cp:coreProperties>
</file>