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8E" w:rsidRPr="00481E2F" w:rsidRDefault="00FA2F0D" w:rsidP="009673E4">
      <w:pPr>
        <w:shd w:val="clear" w:color="auto" w:fill="6699FF"/>
        <w:rPr>
          <w:b/>
          <w:sz w:val="40"/>
          <w:szCs w:val="40"/>
        </w:rPr>
      </w:pPr>
      <w:r w:rsidRPr="001A488E">
        <w:rPr>
          <w:b/>
          <w:sz w:val="48"/>
          <w:szCs w:val="48"/>
        </w:rPr>
        <w:t>“</w:t>
      </w:r>
      <w:r w:rsidR="00EE0C7F" w:rsidRPr="001A488E">
        <w:rPr>
          <w:b/>
          <w:sz w:val="48"/>
          <w:szCs w:val="48"/>
        </w:rPr>
        <w:t>FERPA</w:t>
      </w:r>
      <w:r w:rsidRPr="001A488E">
        <w:rPr>
          <w:b/>
          <w:sz w:val="48"/>
          <w:szCs w:val="48"/>
        </w:rPr>
        <w:t>” for Faculty</w:t>
      </w:r>
      <w:r w:rsidR="00CB3A4C" w:rsidRPr="001A488E">
        <w:rPr>
          <w:b/>
          <w:sz w:val="48"/>
          <w:szCs w:val="48"/>
        </w:rPr>
        <w:t xml:space="preserve">: </w:t>
      </w:r>
      <w:r w:rsidR="00481E2F">
        <w:rPr>
          <w:b/>
          <w:sz w:val="48"/>
          <w:szCs w:val="48"/>
        </w:rPr>
        <w:t xml:space="preserve">       </w:t>
      </w:r>
      <w:r w:rsidR="00481E2F" w:rsidRPr="00481E2F">
        <w:rPr>
          <w:b/>
          <w:i/>
          <w:sz w:val="20"/>
          <w:szCs w:val="20"/>
        </w:rPr>
        <w:t>Questions?  Contact the Registrar (18147</w:t>
      </w:r>
      <w:r w:rsidR="005621C6">
        <w:rPr>
          <w:b/>
          <w:i/>
          <w:sz w:val="20"/>
          <w:szCs w:val="20"/>
        </w:rPr>
        <w:t>)</w:t>
      </w:r>
      <w:r w:rsidR="00481E2F" w:rsidRPr="00481E2F">
        <w:rPr>
          <w:b/>
          <w:i/>
          <w:sz w:val="20"/>
          <w:szCs w:val="20"/>
        </w:rPr>
        <w:t xml:space="preserve"> or Dean of Students (73615)</w:t>
      </w:r>
      <w:r w:rsidR="00481E2F">
        <w:rPr>
          <w:b/>
          <w:sz w:val="40"/>
          <w:szCs w:val="40"/>
        </w:rPr>
        <w:t xml:space="preserve">               </w:t>
      </w:r>
      <w:r w:rsidR="00CB3A4C" w:rsidRPr="001A488E">
        <w:rPr>
          <w:b/>
          <w:sz w:val="48"/>
          <w:szCs w:val="48"/>
        </w:rPr>
        <w:t xml:space="preserve"> </w:t>
      </w:r>
    </w:p>
    <w:p w:rsidR="00FD3808" w:rsidRPr="005621C6" w:rsidRDefault="00CB3A4C" w:rsidP="00DD48D6">
      <w:pPr>
        <w:shd w:val="clear" w:color="auto" w:fill="6699FF"/>
        <w:rPr>
          <w:b/>
          <w:color w:val="FF0000"/>
          <w:sz w:val="40"/>
          <w:szCs w:val="40"/>
        </w:rPr>
      </w:pPr>
      <w:r w:rsidRPr="005621C6">
        <w:rPr>
          <w:b/>
          <w:color w:val="FF0000"/>
          <w:sz w:val="40"/>
          <w:szCs w:val="40"/>
        </w:rPr>
        <w:t xml:space="preserve">How to </w:t>
      </w:r>
      <w:r w:rsidR="005B084E" w:rsidRPr="005621C6">
        <w:rPr>
          <w:b/>
          <w:color w:val="FF0000"/>
          <w:sz w:val="40"/>
          <w:szCs w:val="40"/>
        </w:rPr>
        <w:t xml:space="preserve">handle </w:t>
      </w:r>
      <w:r w:rsidRPr="005621C6">
        <w:rPr>
          <w:b/>
          <w:color w:val="FF0000"/>
          <w:sz w:val="40"/>
          <w:szCs w:val="40"/>
        </w:rPr>
        <w:t>student information</w:t>
      </w:r>
      <w:r w:rsidR="00DD48D6" w:rsidRPr="005621C6">
        <w:rPr>
          <w:b/>
          <w:color w:val="FF0000"/>
          <w:sz w:val="40"/>
          <w:szCs w:val="40"/>
        </w:rPr>
        <w:t xml:space="preserve"> </w:t>
      </w:r>
    </w:p>
    <w:p w:rsidR="00EE0C7F" w:rsidRPr="00FA2F0D" w:rsidRDefault="006366AD" w:rsidP="00FA2F0D">
      <w:pPr>
        <w:shd w:val="clear" w:color="auto" w:fill="C4BC96" w:themeFill="background2" w:themeFillShade="BF"/>
        <w:tabs>
          <w:tab w:val="left" w:pos="9000"/>
        </w:tabs>
        <w:rPr>
          <w:b/>
        </w:rPr>
      </w:pPr>
      <w:r>
        <w:rPr>
          <w:b/>
        </w:rPr>
        <w:sym w:font="Wingdings 2" w:char="F0A2"/>
      </w:r>
      <w:r w:rsidR="00EE0C7F" w:rsidRPr="001A488E">
        <w:rPr>
          <w:b/>
          <w:sz w:val="28"/>
          <w:szCs w:val="28"/>
        </w:rPr>
        <w:t>What is FERPA?</w:t>
      </w:r>
    </w:p>
    <w:p w:rsidR="002E385E" w:rsidRPr="001A488E" w:rsidRDefault="00EE0C7F" w:rsidP="009D7745">
      <w:pPr>
        <w:pStyle w:val="ListParagraph"/>
        <w:numPr>
          <w:ilvl w:val="0"/>
          <w:numId w:val="1"/>
        </w:numPr>
        <w:rPr>
          <w:sz w:val="24"/>
          <w:szCs w:val="24"/>
        </w:rPr>
      </w:pPr>
      <w:r w:rsidRPr="001A488E">
        <w:rPr>
          <w:sz w:val="24"/>
          <w:szCs w:val="24"/>
        </w:rPr>
        <w:t xml:space="preserve">FERPA </w:t>
      </w:r>
      <w:hyperlink r:id="rId5" w:history="1">
        <w:r w:rsidR="009D7745" w:rsidRPr="001A488E">
          <w:rPr>
            <w:rStyle w:val="Hyperlink"/>
            <w:sz w:val="24"/>
            <w:szCs w:val="24"/>
          </w:rPr>
          <w:t>(the Family Educational Rights and Privacy Act)</w:t>
        </w:r>
      </w:hyperlink>
      <w:r w:rsidR="002E385E" w:rsidRPr="001A488E">
        <w:rPr>
          <w:sz w:val="24"/>
          <w:szCs w:val="24"/>
        </w:rPr>
        <w:t xml:space="preserve"> </w:t>
      </w:r>
      <w:r w:rsidRPr="001A488E">
        <w:rPr>
          <w:sz w:val="24"/>
          <w:szCs w:val="24"/>
        </w:rPr>
        <w:t xml:space="preserve">is a federal law designed to protect the privacy of </w:t>
      </w:r>
      <w:r w:rsidR="002E385E" w:rsidRPr="001A488E">
        <w:rPr>
          <w:sz w:val="24"/>
          <w:szCs w:val="24"/>
        </w:rPr>
        <w:t xml:space="preserve">student </w:t>
      </w:r>
      <w:r w:rsidRPr="001A488E">
        <w:rPr>
          <w:sz w:val="24"/>
          <w:szCs w:val="24"/>
        </w:rPr>
        <w:t xml:space="preserve">records.  </w:t>
      </w:r>
    </w:p>
    <w:p w:rsidR="002E385E" w:rsidRPr="001A488E" w:rsidRDefault="007E3690" w:rsidP="002E385E">
      <w:pPr>
        <w:pStyle w:val="ListParagraph"/>
        <w:numPr>
          <w:ilvl w:val="0"/>
          <w:numId w:val="1"/>
        </w:numPr>
        <w:rPr>
          <w:sz w:val="24"/>
          <w:szCs w:val="24"/>
        </w:rPr>
      </w:pPr>
      <w:r w:rsidRPr="001A488E">
        <w:rPr>
          <w:sz w:val="24"/>
          <w:szCs w:val="24"/>
        </w:rPr>
        <w:t>The College’s</w:t>
      </w:r>
      <w:r w:rsidR="002E385E" w:rsidRPr="001A488E">
        <w:rPr>
          <w:sz w:val="24"/>
          <w:szCs w:val="24"/>
        </w:rPr>
        <w:t xml:space="preserve"> </w:t>
      </w:r>
      <w:hyperlink r:id="rId6" w:history="1">
        <w:r w:rsidR="00615B0A" w:rsidRPr="001A488E">
          <w:rPr>
            <w:rStyle w:val="Hyperlink"/>
            <w:color w:val="CC00CC"/>
            <w:sz w:val="24"/>
            <w:szCs w:val="24"/>
            <w:u w:val="single"/>
          </w:rPr>
          <w:t>internal policy on Student Records Privacy</w:t>
        </w:r>
      </w:hyperlink>
      <w:r w:rsidRPr="001A488E">
        <w:rPr>
          <w:sz w:val="24"/>
          <w:szCs w:val="24"/>
        </w:rPr>
        <w:t xml:space="preserve"> is based on FERPA protections,</w:t>
      </w:r>
      <w:r w:rsidR="002E385E" w:rsidRPr="001A488E">
        <w:rPr>
          <w:sz w:val="24"/>
          <w:szCs w:val="24"/>
        </w:rPr>
        <w:t xml:space="preserve"> respecting the rights of students to </w:t>
      </w:r>
      <w:r w:rsidR="009673E4" w:rsidRPr="001A488E">
        <w:rPr>
          <w:sz w:val="24"/>
          <w:szCs w:val="24"/>
        </w:rPr>
        <w:t>control the release of their educational records</w:t>
      </w:r>
      <w:r w:rsidR="003C5EA1" w:rsidRPr="001A488E">
        <w:rPr>
          <w:sz w:val="24"/>
          <w:szCs w:val="24"/>
        </w:rPr>
        <w:t>.</w:t>
      </w:r>
    </w:p>
    <w:p w:rsidR="001A488E" w:rsidRPr="00DD48D6" w:rsidRDefault="001A488E" w:rsidP="001A488E">
      <w:pPr>
        <w:pStyle w:val="ListParagraph"/>
        <w:rPr>
          <w:sz w:val="16"/>
          <w:szCs w:val="16"/>
        </w:rPr>
      </w:pPr>
    </w:p>
    <w:p w:rsidR="009D7745" w:rsidRPr="00FA2F0D" w:rsidRDefault="009D7745" w:rsidP="009D7745">
      <w:pPr>
        <w:pStyle w:val="ListParagraph"/>
        <w:ind w:left="0"/>
        <w:rPr>
          <w:sz w:val="10"/>
          <w:szCs w:val="10"/>
        </w:rPr>
      </w:pPr>
    </w:p>
    <w:p w:rsidR="00615B0A" w:rsidRPr="00FA2F0D" w:rsidRDefault="006366AD" w:rsidP="00FA2F0D">
      <w:pPr>
        <w:shd w:val="clear" w:color="auto" w:fill="C4BC96" w:themeFill="background2" w:themeFillShade="BF"/>
        <w:rPr>
          <w:b/>
        </w:rPr>
      </w:pPr>
      <w:r>
        <w:rPr>
          <w:b/>
        </w:rPr>
        <w:sym w:font="Wingdings 2" w:char="F0A2"/>
      </w:r>
      <w:r w:rsidR="009D7745" w:rsidRPr="001A488E">
        <w:rPr>
          <w:b/>
          <w:sz w:val="28"/>
          <w:szCs w:val="28"/>
        </w:rPr>
        <w:t>Why is FERPA important for faculty?</w:t>
      </w:r>
    </w:p>
    <w:p w:rsidR="00615B0A" w:rsidRPr="001A488E" w:rsidRDefault="00615B0A" w:rsidP="001A488E">
      <w:pPr>
        <w:pStyle w:val="ListParagraph"/>
        <w:numPr>
          <w:ilvl w:val="0"/>
          <w:numId w:val="1"/>
        </w:numPr>
        <w:rPr>
          <w:sz w:val="24"/>
          <w:szCs w:val="24"/>
        </w:rPr>
      </w:pPr>
      <w:r w:rsidRPr="001A488E">
        <w:rPr>
          <w:sz w:val="24"/>
          <w:szCs w:val="24"/>
        </w:rPr>
        <w:t xml:space="preserve">FERPA </w:t>
      </w:r>
      <w:r w:rsidR="007E3690" w:rsidRPr="001A488E">
        <w:rPr>
          <w:sz w:val="24"/>
          <w:szCs w:val="24"/>
        </w:rPr>
        <w:t xml:space="preserve">protects </w:t>
      </w:r>
      <w:r w:rsidR="006268D9">
        <w:rPr>
          <w:sz w:val="24"/>
          <w:szCs w:val="24"/>
        </w:rPr>
        <w:t xml:space="preserve">students’ privacy </w:t>
      </w:r>
      <w:r w:rsidRPr="001A488E">
        <w:rPr>
          <w:sz w:val="24"/>
          <w:szCs w:val="24"/>
        </w:rPr>
        <w:t xml:space="preserve">from unnecessary </w:t>
      </w:r>
      <w:r w:rsidR="006268D9">
        <w:rPr>
          <w:sz w:val="24"/>
          <w:szCs w:val="24"/>
        </w:rPr>
        <w:t xml:space="preserve">or inappropriate </w:t>
      </w:r>
      <w:r w:rsidR="00CB3A4C" w:rsidRPr="001A488E">
        <w:rPr>
          <w:sz w:val="24"/>
          <w:szCs w:val="24"/>
        </w:rPr>
        <w:t xml:space="preserve">distribution of their </w:t>
      </w:r>
      <w:r w:rsidR="00DD48D6">
        <w:rPr>
          <w:sz w:val="24"/>
          <w:szCs w:val="24"/>
        </w:rPr>
        <w:t>records</w:t>
      </w:r>
      <w:r w:rsidRPr="001A488E">
        <w:rPr>
          <w:sz w:val="24"/>
          <w:szCs w:val="24"/>
        </w:rPr>
        <w:t>.</w:t>
      </w:r>
    </w:p>
    <w:p w:rsidR="00854A9E" w:rsidRPr="001A488E" w:rsidRDefault="00854A9E" w:rsidP="001A488E">
      <w:pPr>
        <w:pStyle w:val="ListParagraph"/>
        <w:numPr>
          <w:ilvl w:val="0"/>
          <w:numId w:val="1"/>
        </w:numPr>
        <w:rPr>
          <w:sz w:val="24"/>
          <w:szCs w:val="24"/>
        </w:rPr>
      </w:pPr>
      <w:r w:rsidRPr="001A488E">
        <w:rPr>
          <w:sz w:val="24"/>
          <w:szCs w:val="24"/>
        </w:rPr>
        <w:t>FERPA violations could result in a withdrawal of federal financial aid for our students.</w:t>
      </w:r>
    </w:p>
    <w:p w:rsidR="00DD48D6" w:rsidRPr="00DD48D6" w:rsidRDefault="00DD48D6" w:rsidP="00DD48D6">
      <w:pPr>
        <w:ind w:left="360"/>
        <w:rPr>
          <w:sz w:val="16"/>
          <w:szCs w:val="16"/>
        </w:rPr>
      </w:pPr>
    </w:p>
    <w:p w:rsidR="00FA2F0D" w:rsidRPr="00FA2F0D" w:rsidRDefault="00FA2F0D" w:rsidP="001A488E">
      <w:pPr>
        <w:pStyle w:val="ListParagraph"/>
        <w:rPr>
          <w:sz w:val="10"/>
          <w:szCs w:val="10"/>
        </w:rPr>
      </w:pPr>
    </w:p>
    <w:p w:rsidR="00251210" w:rsidRPr="001A488E" w:rsidRDefault="006366AD" w:rsidP="009673E4">
      <w:pPr>
        <w:pStyle w:val="ListParagraph"/>
        <w:shd w:val="clear" w:color="auto" w:fill="C4BC96" w:themeFill="background2" w:themeFillShade="BF"/>
        <w:ind w:left="0"/>
        <w:rPr>
          <w:b/>
          <w:sz w:val="28"/>
          <w:szCs w:val="28"/>
        </w:rPr>
      </w:pPr>
      <w:r>
        <w:rPr>
          <w:b/>
        </w:rPr>
        <w:sym w:font="Wingdings 2" w:char="F0A2"/>
      </w:r>
      <w:r w:rsidR="00251210" w:rsidRPr="001A488E">
        <w:rPr>
          <w:b/>
          <w:sz w:val="28"/>
          <w:szCs w:val="28"/>
        </w:rPr>
        <w:t>What kind of information is FERPA concerned with?</w:t>
      </w:r>
    </w:p>
    <w:p w:rsidR="001A488E" w:rsidRPr="006268D9" w:rsidRDefault="00251210" w:rsidP="001A488E">
      <w:pPr>
        <w:pStyle w:val="ListParagraph"/>
        <w:numPr>
          <w:ilvl w:val="0"/>
          <w:numId w:val="1"/>
        </w:numPr>
        <w:rPr>
          <w:sz w:val="20"/>
          <w:szCs w:val="20"/>
        </w:rPr>
      </w:pPr>
      <w:r w:rsidRPr="006268D9">
        <w:rPr>
          <w:sz w:val="24"/>
          <w:szCs w:val="24"/>
        </w:rPr>
        <w:t>Virtually any information that any College office or representative keeps on a student is an “education record” according to FERPA.  Certainly, all records concerning grades and attendance are education records.</w:t>
      </w:r>
      <w:r w:rsidR="00FD3808" w:rsidRPr="006268D9">
        <w:rPr>
          <w:sz w:val="24"/>
          <w:szCs w:val="24"/>
        </w:rPr>
        <w:t xml:space="preserve">  Letters of recommendations are education records.</w:t>
      </w:r>
      <w:r w:rsidR="003C1BC4" w:rsidRPr="006268D9">
        <w:rPr>
          <w:sz w:val="24"/>
          <w:szCs w:val="24"/>
        </w:rPr>
        <w:t xml:space="preserve">  </w:t>
      </w:r>
    </w:p>
    <w:p w:rsidR="00FA2F0D" w:rsidRPr="00FA2F0D" w:rsidRDefault="00FA2F0D" w:rsidP="00FD3808">
      <w:pPr>
        <w:pStyle w:val="ListParagraph"/>
        <w:rPr>
          <w:sz w:val="10"/>
          <w:szCs w:val="10"/>
        </w:rPr>
      </w:pPr>
    </w:p>
    <w:p w:rsidR="00615B0A" w:rsidRPr="007E3690" w:rsidRDefault="006366AD" w:rsidP="009673E4">
      <w:pPr>
        <w:pStyle w:val="ListParagraph"/>
        <w:shd w:val="clear" w:color="auto" w:fill="C4BC96" w:themeFill="background2" w:themeFillShade="BF"/>
        <w:ind w:left="0"/>
        <w:rPr>
          <w:b/>
        </w:rPr>
      </w:pPr>
      <w:r>
        <w:rPr>
          <w:b/>
        </w:rPr>
        <w:sym w:font="Wingdings 2" w:char="F0A2"/>
      </w:r>
      <w:r w:rsidR="00615B0A" w:rsidRPr="001A488E">
        <w:rPr>
          <w:b/>
          <w:sz w:val="28"/>
          <w:szCs w:val="28"/>
        </w:rPr>
        <w:t xml:space="preserve">How </w:t>
      </w:r>
      <w:proofErr w:type="gramStart"/>
      <w:r w:rsidR="00615B0A" w:rsidRPr="001A488E">
        <w:rPr>
          <w:b/>
          <w:sz w:val="28"/>
          <w:szCs w:val="28"/>
        </w:rPr>
        <w:t>do faculty</w:t>
      </w:r>
      <w:proofErr w:type="gramEnd"/>
      <w:r w:rsidR="00615B0A" w:rsidRPr="001A488E">
        <w:rPr>
          <w:b/>
          <w:sz w:val="28"/>
          <w:szCs w:val="28"/>
        </w:rPr>
        <w:t xml:space="preserve"> uphold FERPA and the College’s policy on Student Records Privacy?</w:t>
      </w:r>
    </w:p>
    <w:p w:rsidR="00615B0A" w:rsidRPr="001A488E" w:rsidRDefault="00615B0A" w:rsidP="001A488E">
      <w:pPr>
        <w:pStyle w:val="ListParagraph"/>
        <w:numPr>
          <w:ilvl w:val="0"/>
          <w:numId w:val="1"/>
        </w:numPr>
        <w:rPr>
          <w:sz w:val="24"/>
          <w:szCs w:val="24"/>
        </w:rPr>
      </w:pPr>
      <w:r w:rsidRPr="001A488E">
        <w:rPr>
          <w:sz w:val="24"/>
          <w:szCs w:val="24"/>
        </w:rPr>
        <w:t xml:space="preserve">Faculty should refer </w:t>
      </w:r>
      <w:r w:rsidR="003C5EA1" w:rsidRPr="001A488E">
        <w:rPr>
          <w:sz w:val="24"/>
          <w:szCs w:val="24"/>
        </w:rPr>
        <w:t xml:space="preserve">all </w:t>
      </w:r>
      <w:r w:rsidRPr="001A488E">
        <w:rPr>
          <w:sz w:val="24"/>
          <w:szCs w:val="24"/>
        </w:rPr>
        <w:t>requests for information on students from outside entities to the Dean of Students (</w:t>
      </w:r>
      <w:r w:rsidR="007E3690" w:rsidRPr="001A488E">
        <w:rPr>
          <w:sz w:val="24"/>
          <w:szCs w:val="24"/>
        </w:rPr>
        <w:t>x</w:t>
      </w:r>
      <w:r w:rsidRPr="001A488E">
        <w:rPr>
          <w:sz w:val="24"/>
          <w:szCs w:val="24"/>
        </w:rPr>
        <w:t>73615) or Registrar’s Office (</w:t>
      </w:r>
      <w:r w:rsidR="007E3690" w:rsidRPr="001A488E">
        <w:rPr>
          <w:sz w:val="24"/>
          <w:szCs w:val="24"/>
        </w:rPr>
        <w:t>x</w:t>
      </w:r>
      <w:r w:rsidRPr="001A488E">
        <w:rPr>
          <w:sz w:val="24"/>
          <w:szCs w:val="24"/>
        </w:rPr>
        <w:t>18147).</w:t>
      </w:r>
    </w:p>
    <w:p w:rsidR="00425687" w:rsidRPr="001A488E" w:rsidRDefault="009673E4" w:rsidP="006268D9">
      <w:pPr>
        <w:pStyle w:val="ListParagraph"/>
        <w:numPr>
          <w:ilvl w:val="1"/>
          <w:numId w:val="1"/>
        </w:numPr>
        <w:rPr>
          <w:sz w:val="24"/>
          <w:szCs w:val="24"/>
        </w:rPr>
      </w:pPr>
      <w:r w:rsidRPr="001A488E">
        <w:rPr>
          <w:sz w:val="24"/>
          <w:szCs w:val="24"/>
        </w:rPr>
        <w:t>A</w:t>
      </w:r>
      <w:r w:rsidR="00425687" w:rsidRPr="001A488E">
        <w:rPr>
          <w:sz w:val="24"/>
          <w:szCs w:val="24"/>
        </w:rPr>
        <w:t xml:space="preserve">re parents </w:t>
      </w:r>
      <w:r w:rsidR="00FA2F0D" w:rsidRPr="001A488E">
        <w:rPr>
          <w:sz w:val="24"/>
          <w:szCs w:val="24"/>
        </w:rPr>
        <w:t>“outside entitles” for FERPA purposes?</w:t>
      </w:r>
      <w:r w:rsidR="00425687" w:rsidRPr="001A488E">
        <w:rPr>
          <w:sz w:val="24"/>
          <w:szCs w:val="24"/>
        </w:rPr>
        <w:t xml:space="preserve">  </w:t>
      </w:r>
      <w:r w:rsidR="00FA2F0D" w:rsidRPr="001A488E">
        <w:rPr>
          <w:sz w:val="24"/>
          <w:szCs w:val="24"/>
        </w:rPr>
        <w:t>Yes</w:t>
      </w:r>
      <w:r w:rsidR="00425687" w:rsidRPr="001A488E">
        <w:rPr>
          <w:sz w:val="24"/>
          <w:szCs w:val="24"/>
        </w:rPr>
        <w:t>.  While you can discuss general information about your course or grading policies with parents, requests for specific information—about attendance, performance, grades or any other facets of the student’s enrollment—should be referred to the Dean of Students or Registrar.</w:t>
      </w:r>
    </w:p>
    <w:p w:rsidR="006B20B7" w:rsidRPr="001A488E" w:rsidRDefault="00615B0A" w:rsidP="001A488E">
      <w:pPr>
        <w:pStyle w:val="ListParagraph"/>
        <w:numPr>
          <w:ilvl w:val="0"/>
          <w:numId w:val="1"/>
        </w:numPr>
        <w:rPr>
          <w:sz w:val="24"/>
          <w:szCs w:val="24"/>
        </w:rPr>
      </w:pPr>
      <w:r w:rsidRPr="001A488E">
        <w:rPr>
          <w:sz w:val="24"/>
          <w:szCs w:val="24"/>
        </w:rPr>
        <w:t xml:space="preserve">Faculty should discuss information on students </w:t>
      </w:r>
      <w:r w:rsidR="0082771A" w:rsidRPr="006268D9">
        <w:rPr>
          <w:b/>
          <w:i/>
          <w:sz w:val="24"/>
          <w:szCs w:val="24"/>
        </w:rPr>
        <w:t>within</w:t>
      </w:r>
      <w:r w:rsidR="0082771A" w:rsidRPr="001A488E">
        <w:rPr>
          <w:sz w:val="24"/>
          <w:szCs w:val="24"/>
        </w:rPr>
        <w:t xml:space="preserve"> the College</w:t>
      </w:r>
      <w:r w:rsidRPr="001A488E">
        <w:rPr>
          <w:sz w:val="24"/>
          <w:szCs w:val="24"/>
        </w:rPr>
        <w:t xml:space="preserve"> only when there is a legitimate educational interest at stake.</w:t>
      </w:r>
    </w:p>
    <w:p w:rsidR="00DD48D6" w:rsidRPr="00DD48D6" w:rsidRDefault="00DD48D6" w:rsidP="00DD48D6">
      <w:pPr>
        <w:pStyle w:val="ListParagraph"/>
        <w:numPr>
          <w:ilvl w:val="0"/>
          <w:numId w:val="1"/>
        </w:numPr>
        <w:rPr>
          <w:sz w:val="16"/>
          <w:szCs w:val="16"/>
        </w:rPr>
      </w:pPr>
    </w:p>
    <w:p w:rsidR="005B084E" w:rsidRPr="00FA2F0D" w:rsidRDefault="005B084E" w:rsidP="005B084E">
      <w:pPr>
        <w:pStyle w:val="ListParagraph"/>
        <w:rPr>
          <w:sz w:val="10"/>
          <w:szCs w:val="10"/>
        </w:rPr>
      </w:pPr>
    </w:p>
    <w:p w:rsidR="006B20B7" w:rsidRPr="001A488E" w:rsidRDefault="006366AD" w:rsidP="009673E4">
      <w:pPr>
        <w:pStyle w:val="ListParagraph"/>
        <w:shd w:val="clear" w:color="auto" w:fill="C4BC96" w:themeFill="background2" w:themeFillShade="BF"/>
        <w:ind w:left="0"/>
        <w:rPr>
          <w:b/>
          <w:sz w:val="28"/>
          <w:szCs w:val="28"/>
        </w:rPr>
      </w:pPr>
      <w:r>
        <w:rPr>
          <w:b/>
        </w:rPr>
        <w:sym w:font="Wingdings 2" w:char="F0A2"/>
      </w:r>
      <w:r w:rsidR="006B20B7" w:rsidRPr="001A488E">
        <w:rPr>
          <w:b/>
          <w:sz w:val="28"/>
          <w:szCs w:val="28"/>
        </w:rPr>
        <w:t>What constitutes a “legitimate educational interest” for sharing information with College colleagues and staff?</w:t>
      </w:r>
    </w:p>
    <w:p w:rsidR="007E3690" w:rsidRPr="001A488E" w:rsidRDefault="001915CB" w:rsidP="001A488E">
      <w:pPr>
        <w:pStyle w:val="ListParagraph"/>
        <w:numPr>
          <w:ilvl w:val="0"/>
          <w:numId w:val="1"/>
        </w:numPr>
        <w:rPr>
          <w:sz w:val="24"/>
          <w:szCs w:val="24"/>
        </w:rPr>
      </w:pPr>
      <w:r w:rsidRPr="001A488E">
        <w:rPr>
          <w:sz w:val="24"/>
          <w:szCs w:val="24"/>
        </w:rPr>
        <w:t>A</w:t>
      </w:r>
      <w:r w:rsidR="006B20B7" w:rsidRPr="001A488E">
        <w:rPr>
          <w:sz w:val="24"/>
          <w:szCs w:val="24"/>
        </w:rPr>
        <w:t xml:space="preserve"> legitimate educational interest </w:t>
      </w:r>
      <w:r w:rsidRPr="001A488E">
        <w:rPr>
          <w:sz w:val="24"/>
          <w:szCs w:val="24"/>
        </w:rPr>
        <w:t xml:space="preserve">exists when </w:t>
      </w:r>
      <w:r w:rsidR="006B20B7" w:rsidRPr="001A488E">
        <w:rPr>
          <w:sz w:val="24"/>
          <w:szCs w:val="24"/>
        </w:rPr>
        <w:t xml:space="preserve">there is a direct relationship between the information </w:t>
      </w:r>
      <w:proofErr w:type="gramStart"/>
      <w:r w:rsidR="006B20B7" w:rsidRPr="001A488E">
        <w:rPr>
          <w:sz w:val="24"/>
          <w:szCs w:val="24"/>
        </w:rPr>
        <w:t>requested</w:t>
      </w:r>
      <w:proofErr w:type="gramEnd"/>
      <w:r w:rsidR="006B20B7" w:rsidRPr="001A488E">
        <w:rPr>
          <w:sz w:val="24"/>
          <w:szCs w:val="24"/>
        </w:rPr>
        <w:t xml:space="preserve"> and the individual’s educational relationship</w:t>
      </w:r>
      <w:r w:rsidR="00CB3A4C" w:rsidRPr="001A488E">
        <w:rPr>
          <w:sz w:val="24"/>
          <w:szCs w:val="24"/>
        </w:rPr>
        <w:t xml:space="preserve"> to the student. All employees at the College are involved to some degree with the education of students</w:t>
      </w:r>
      <w:r w:rsidR="006268D9">
        <w:rPr>
          <w:sz w:val="24"/>
          <w:szCs w:val="24"/>
        </w:rPr>
        <w:t xml:space="preserve">, but </w:t>
      </w:r>
      <w:r w:rsidR="00CB3A4C" w:rsidRPr="001A488E">
        <w:rPr>
          <w:sz w:val="24"/>
          <w:szCs w:val="24"/>
        </w:rPr>
        <w:t>the information they request from you must be relevant to a specific educational purpose.</w:t>
      </w:r>
    </w:p>
    <w:p w:rsidR="007E3690" w:rsidRPr="001A488E" w:rsidRDefault="007E3690" w:rsidP="006268D9">
      <w:pPr>
        <w:pStyle w:val="ListParagraph"/>
        <w:numPr>
          <w:ilvl w:val="1"/>
          <w:numId w:val="1"/>
        </w:numPr>
        <w:rPr>
          <w:sz w:val="24"/>
          <w:szCs w:val="24"/>
        </w:rPr>
      </w:pPr>
      <w:r w:rsidRPr="001A488E">
        <w:rPr>
          <w:sz w:val="24"/>
          <w:szCs w:val="24"/>
        </w:rPr>
        <w:t>Example:  Discussing your advisee’s performance in a course with his instructor is appropriate, but you shouldn’t share the student’s grades in other courses with the instructor.  That information exceeds the course instructor’s legitimate educational interest.</w:t>
      </w:r>
    </w:p>
    <w:p w:rsidR="004741E5" w:rsidRPr="001A488E" w:rsidRDefault="004741E5" w:rsidP="006268D9">
      <w:pPr>
        <w:pStyle w:val="ListParagraph"/>
        <w:numPr>
          <w:ilvl w:val="1"/>
          <w:numId w:val="1"/>
        </w:numPr>
        <w:rPr>
          <w:sz w:val="24"/>
          <w:szCs w:val="24"/>
        </w:rPr>
      </w:pPr>
      <w:r w:rsidRPr="001A488E">
        <w:rPr>
          <w:sz w:val="24"/>
          <w:szCs w:val="24"/>
        </w:rPr>
        <w:t xml:space="preserve">Example:  Discussing your student’s performance in a course </w:t>
      </w:r>
      <w:proofErr w:type="gramStart"/>
      <w:r w:rsidRPr="001A488E">
        <w:rPr>
          <w:sz w:val="24"/>
          <w:szCs w:val="24"/>
        </w:rPr>
        <w:t>related  to</w:t>
      </w:r>
      <w:proofErr w:type="gramEnd"/>
      <w:r w:rsidRPr="001A488E">
        <w:rPr>
          <w:sz w:val="24"/>
          <w:szCs w:val="24"/>
        </w:rPr>
        <w:t xml:space="preserve"> his major with the cha</w:t>
      </w:r>
      <w:r w:rsidR="009673E4" w:rsidRPr="001A488E">
        <w:rPr>
          <w:sz w:val="24"/>
          <w:szCs w:val="24"/>
        </w:rPr>
        <w:t xml:space="preserve">ir of his major is appropriate, because </w:t>
      </w:r>
      <w:r w:rsidRPr="001A488E">
        <w:rPr>
          <w:sz w:val="24"/>
          <w:szCs w:val="24"/>
        </w:rPr>
        <w:t xml:space="preserve">the chair of the student’s major department has a legitimate educational interest in the student’s progress and abilities.  </w:t>
      </w:r>
      <w:r w:rsidR="009673E4" w:rsidRPr="001A488E">
        <w:rPr>
          <w:sz w:val="24"/>
          <w:szCs w:val="24"/>
        </w:rPr>
        <w:t>You shouldn’t</w:t>
      </w:r>
      <w:r w:rsidRPr="001A488E">
        <w:rPr>
          <w:sz w:val="24"/>
          <w:szCs w:val="24"/>
        </w:rPr>
        <w:t xml:space="preserve">, however, share unrelated information.  </w:t>
      </w:r>
    </w:p>
    <w:p w:rsidR="009673E4" w:rsidRPr="001A488E" w:rsidRDefault="009673E4" w:rsidP="006268D9">
      <w:pPr>
        <w:pStyle w:val="ListParagraph"/>
        <w:numPr>
          <w:ilvl w:val="1"/>
          <w:numId w:val="1"/>
        </w:numPr>
        <w:rPr>
          <w:sz w:val="24"/>
          <w:szCs w:val="24"/>
        </w:rPr>
      </w:pPr>
      <w:r w:rsidRPr="001A488E">
        <w:rPr>
          <w:sz w:val="24"/>
          <w:szCs w:val="24"/>
        </w:rPr>
        <w:t>Example:  While you wouldn’t share information you may have on a student’s personal circumstances with one of his instructors, you may share such information with the Dean of Students Office, for which legitimate educational interest encompasses more than grades and class participation.</w:t>
      </w:r>
    </w:p>
    <w:p w:rsidR="008901E8" w:rsidRDefault="008901E8" w:rsidP="008019F0"/>
    <w:p w:rsidR="00DD48D6" w:rsidRDefault="00DD48D6">
      <w:pPr>
        <w:rPr>
          <w:b/>
        </w:rPr>
      </w:pPr>
      <w:r>
        <w:rPr>
          <w:b/>
        </w:rPr>
        <w:br w:type="page"/>
      </w:r>
    </w:p>
    <w:p w:rsidR="001915CB" w:rsidRPr="008019F0" w:rsidRDefault="006366AD" w:rsidP="008019F0">
      <w:pPr>
        <w:pStyle w:val="ListParagraph"/>
        <w:shd w:val="clear" w:color="auto" w:fill="C4BC96" w:themeFill="background2" w:themeFillShade="BF"/>
        <w:ind w:left="0"/>
        <w:rPr>
          <w:b/>
        </w:rPr>
      </w:pPr>
      <w:r>
        <w:rPr>
          <w:b/>
        </w:rPr>
        <w:lastRenderedPageBreak/>
        <w:sym w:font="Wingdings 2" w:char="F0A2"/>
      </w:r>
      <w:r w:rsidR="00332EA3" w:rsidRPr="006268D9">
        <w:rPr>
          <w:b/>
          <w:sz w:val="28"/>
          <w:szCs w:val="28"/>
        </w:rPr>
        <w:t>What faculty need to know about Letters of Recommendation</w:t>
      </w:r>
    </w:p>
    <w:p w:rsidR="00332EA3" w:rsidRPr="001A488E" w:rsidRDefault="00332EA3" w:rsidP="001A488E">
      <w:pPr>
        <w:pStyle w:val="ListParagraph"/>
        <w:numPr>
          <w:ilvl w:val="0"/>
          <w:numId w:val="1"/>
        </w:numPr>
        <w:rPr>
          <w:sz w:val="24"/>
          <w:szCs w:val="24"/>
        </w:rPr>
      </w:pPr>
      <w:r w:rsidRPr="001A488E">
        <w:rPr>
          <w:sz w:val="24"/>
          <w:szCs w:val="24"/>
        </w:rPr>
        <w:t>Letters you write for student</w:t>
      </w:r>
      <w:r w:rsidR="008019F0" w:rsidRPr="001A488E">
        <w:rPr>
          <w:sz w:val="24"/>
          <w:szCs w:val="24"/>
        </w:rPr>
        <w:t>s</w:t>
      </w:r>
      <w:r w:rsidRPr="001A488E">
        <w:rPr>
          <w:sz w:val="24"/>
          <w:szCs w:val="24"/>
        </w:rPr>
        <w:t xml:space="preserve"> become education records as soon as you send them out.  FERPA provides students the right to inspect their records.  </w:t>
      </w:r>
      <w:r w:rsidR="008019F0" w:rsidRPr="001A488E">
        <w:rPr>
          <w:sz w:val="24"/>
          <w:szCs w:val="24"/>
        </w:rPr>
        <w:t>I</w:t>
      </w:r>
      <w:r w:rsidRPr="001A488E">
        <w:rPr>
          <w:sz w:val="24"/>
          <w:szCs w:val="24"/>
        </w:rPr>
        <w:t xml:space="preserve">f you make waiver of that </w:t>
      </w:r>
      <w:r w:rsidR="008019F0" w:rsidRPr="001A488E">
        <w:rPr>
          <w:sz w:val="24"/>
          <w:szCs w:val="24"/>
        </w:rPr>
        <w:t>right a condition for writing a letter</w:t>
      </w:r>
      <w:r w:rsidRPr="001A488E">
        <w:rPr>
          <w:sz w:val="24"/>
          <w:szCs w:val="24"/>
        </w:rPr>
        <w:t xml:space="preserve">, the right </w:t>
      </w:r>
      <w:r w:rsidR="008019F0" w:rsidRPr="001A488E">
        <w:rPr>
          <w:sz w:val="24"/>
          <w:szCs w:val="24"/>
        </w:rPr>
        <w:t xml:space="preserve">for the student </w:t>
      </w:r>
      <w:r w:rsidRPr="001A488E">
        <w:rPr>
          <w:sz w:val="24"/>
          <w:szCs w:val="24"/>
        </w:rPr>
        <w:t xml:space="preserve">to inspect is given up. </w:t>
      </w:r>
      <w:r w:rsidR="008019F0" w:rsidRPr="001A488E">
        <w:rPr>
          <w:sz w:val="24"/>
          <w:szCs w:val="24"/>
        </w:rPr>
        <w:t>However, you must keep the waiver</w:t>
      </w:r>
      <w:r w:rsidRPr="001A488E">
        <w:rPr>
          <w:sz w:val="24"/>
          <w:szCs w:val="24"/>
        </w:rPr>
        <w:t xml:space="preserve"> in </w:t>
      </w:r>
      <w:r w:rsidR="008019F0" w:rsidRPr="001A488E">
        <w:rPr>
          <w:sz w:val="24"/>
          <w:szCs w:val="24"/>
        </w:rPr>
        <w:t>order to decline to share it if a student later wishes to exe</w:t>
      </w:r>
      <w:r w:rsidR="005B084E" w:rsidRPr="001A488E">
        <w:rPr>
          <w:sz w:val="24"/>
          <w:szCs w:val="24"/>
        </w:rPr>
        <w:t xml:space="preserve">rcise his right to view it.  It’s fairly rare for </w:t>
      </w:r>
      <w:r w:rsidR="008019F0" w:rsidRPr="001A488E">
        <w:rPr>
          <w:sz w:val="24"/>
          <w:szCs w:val="24"/>
        </w:rPr>
        <w:t>student</w:t>
      </w:r>
      <w:r w:rsidR="005B084E" w:rsidRPr="001A488E">
        <w:rPr>
          <w:sz w:val="24"/>
          <w:szCs w:val="24"/>
        </w:rPr>
        <w:t>s</w:t>
      </w:r>
      <w:r w:rsidR="008019F0" w:rsidRPr="001A488E">
        <w:rPr>
          <w:sz w:val="24"/>
          <w:szCs w:val="24"/>
        </w:rPr>
        <w:t xml:space="preserve"> to ask to view letters of recommendation.  Keep the waiver if you are concerned about receiving a request from the student to view the letter.  A waiver form can be found on </w:t>
      </w:r>
      <w:hyperlink r:id="rId7" w:history="1">
        <w:r w:rsidR="008019F0" w:rsidRPr="001A488E">
          <w:rPr>
            <w:sz w:val="24"/>
            <w:szCs w:val="24"/>
          </w:rPr>
          <w:t>the Registrar's web page</w:t>
        </w:r>
      </w:hyperlink>
      <w:r w:rsidR="008019F0" w:rsidRPr="001A488E">
        <w:rPr>
          <w:sz w:val="24"/>
          <w:szCs w:val="24"/>
        </w:rPr>
        <w:t xml:space="preserve"> in the “Forms” section.</w:t>
      </w:r>
    </w:p>
    <w:p w:rsidR="008019F0" w:rsidRDefault="008019F0" w:rsidP="008019F0">
      <w:pPr>
        <w:pStyle w:val="ListParagraph"/>
        <w:rPr>
          <w:sz w:val="20"/>
          <w:szCs w:val="20"/>
        </w:rPr>
      </w:pPr>
    </w:p>
    <w:p w:rsidR="008019F0" w:rsidRDefault="006366AD" w:rsidP="008019F0">
      <w:pPr>
        <w:pStyle w:val="ListParagraph"/>
        <w:shd w:val="clear" w:color="auto" w:fill="C4BC96" w:themeFill="background2" w:themeFillShade="BF"/>
        <w:ind w:left="0"/>
      </w:pPr>
      <w:r>
        <w:rPr>
          <w:b/>
        </w:rPr>
        <w:sym w:font="Wingdings 2" w:char="F0A2"/>
      </w:r>
      <w:r w:rsidR="008019F0" w:rsidRPr="006268D9">
        <w:rPr>
          <w:b/>
          <w:sz w:val="28"/>
          <w:szCs w:val="28"/>
        </w:rPr>
        <w:t>What are the best tactics to avoid FERPA violations?</w:t>
      </w:r>
    </w:p>
    <w:p w:rsidR="008019F0" w:rsidRPr="001A488E" w:rsidRDefault="008019F0" w:rsidP="001A488E">
      <w:pPr>
        <w:pStyle w:val="ListParagraph"/>
        <w:numPr>
          <w:ilvl w:val="0"/>
          <w:numId w:val="1"/>
        </w:numPr>
        <w:rPr>
          <w:sz w:val="24"/>
          <w:szCs w:val="24"/>
        </w:rPr>
      </w:pPr>
      <w:r w:rsidRPr="001A488E">
        <w:rPr>
          <w:sz w:val="24"/>
          <w:szCs w:val="24"/>
        </w:rPr>
        <w:t>Don’t leave exam books or other graded material in public spaces.</w:t>
      </w:r>
    </w:p>
    <w:p w:rsidR="008019F0" w:rsidRPr="001A488E" w:rsidRDefault="008019F0" w:rsidP="001A488E">
      <w:pPr>
        <w:pStyle w:val="ListParagraph"/>
        <w:numPr>
          <w:ilvl w:val="0"/>
          <w:numId w:val="1"/>
        </w:numPr>
        <w:rPr>
          <w:sz w:val="24"/>
          <w:szCs w:val="24"/>
        </w:rPr>
      </w:pPr>
      <w:r w:rsidRPr="001A488E">
        <w:rPr>
          <w:sz w:val="24"/>
          <w:szCs w:val="24"/>
        </w:rPr>
        <w:t xml:space="preserve">Don’t over-inform.  If you are discussing your advisee’s past performance in math courses with his </w:t>
      </w:r>
      <w:r w:rsidR="006268D9">
        <w:rPr>
          <w:sz w:val="24"/>
          <w:szCs w:val="24"/>
        </w:rPr>
        <w:t>m</w:t>
      </w:r>
      <w:r w:rsidRPr="001A488E">
        <w:rPr>
          <w:sz w:val="24"/>
          <w:szCs w:val="24"/>
        </w:rPr>
        <w:t>ath instructor, don’t also discuss his grades in his non-math courses.</w:t>
      </w:r>
    </w:p>
    <w:p w:rsidR="008019F0" w:rsidRPr="001A488E" w:rsidRDefault="008019F0" w:rsidP="001A488E">
      <w:pPr>
        <w:pStyle w:val="ListParagraph"/>
        <w:numPr>
          <w:ilvl w:val="0"/>
          <w:numId w:val="1"/>
        </w:numPr>
        <w:rPr>
          <w:sz w:val="24"/>
          <w:szCs w:val="24"/>
        </w:rPr>
      </w:pPr>
      <w:r w:rsidRPr="001A488E">
        <w:rPr>
          <w:sz w:val="24"/>
          <w:szCs w:val="24"/>
        </w:rPr>
        <w:t>Don’t include information about more than one student in a memo or email when recipients of the communication don’t have the same educational interest in the student.  For example, don’t discuss two students who are doing poorly in your course in an email that you intend to send to both students’ advisors.  Advisor 1 doesn’t need to know how Student 2 is doing in your course.</w:t>
      </w:r>
    </w:p>
    <w:p w:rsidR="008019F0" w:rsidRPr="001A488E" w:rsidRDefault="008019F0" w:rsidP="001A488E">
      <w:pPr>
        <w:pStyle w:val="ListParagraph"/>
        <w:numPr>
          <w:ilvl w:val="0"/>
          <w:numId w:val="1"/>
        </w:numPr>
        <w:rPr>
          <w:sz w:val="24"/>
          <w:szCs w:val="24"/>
        </w:rPr>
      </w:pPr>
      <w:r w:rsidRPr="001A488E">
        <w:rPr>
          <w:sz w:val="24"/>
          <w:szCs w:val="24"/>
        </w:rPr>
        <w:t>Don’t post grades for students</w:t>
      </w:r>
      <w:r w:rsidR="006268D9">
        <w:rPr>
          <w:sz w:val="24"/>
          <w:szCs w:val="24"/>
        </w:rPr>
        <w:t xml:space="preserve"> unless you have a system that uses</w:t>
      </w:r>
      <w:r w:rsidRPr="001A488E">
        <w:rPr>
          <w:sz w:val="24"/>
          <w:szCs w:val="24"/>
        </w:rPr>
        <w:t xml:space="preserve"> an identifier that is known only to you and the student.</w:t>
      </w:r>
    </w:p>
    <w:p w:rsidR="007E51D3" w:rsidRDefault="007E51D3" w:rsidP="007E51D3"/>
    <w:p w:rsidR="007E51D3" w:rsidRPr="007E51D3" w:rsidRDefault="006366AD" w:rsidP="007E51D3">
      <w:pPr>
        <w:shd w:val="clear" w:color="auto" w:fill="C4BC96" w:themeFill="background2" w:themeFillShade="BF"/>
        <w:rPr>
          <w:b/>
        </w:rPr>
      </w:pPr>
      <w:r>
        <w:rPr>
          <w:b/>
        </w:rPr>
        <w:sym w:font="Wingdings 2" w:char="F0A2"/>
      </w:r>
      <w:r w:rsidR="007E51D3" w:rsidRPr="006268D9">
        <w:rPr>
          <w:b/>
          <w:sz w:val="28"/>
          <w:szCs w:val="28"/>
        </w:rPr>
        <w:t>Frequently Asked Questions</w:t>
      </w:r>
    </w:p>
    <w:p w:rsidR="007E51D3" w:rsidRPr="001A488E" w:rsidRDefault="007E51D3" w:rsidP="001A488E">
      <w:pPr>
        <w:pStyle w:val="ListParagraph"/>
        <w:numPr>
          <w:ilvl w:val="0"/>
          <w:numId w:val="1"/>
        </w:numPr>
        <w:rPr>
          <w:b/>
          <w:sz w:val="24"/>
          <w:szCs w:val="24"/>
        </w:rPr>
      </w:pPr>
      <w:r w:rsidRPr="001A488E">
        <w:rPr>
          <w:b/>
          <w:sz w:val="24"/>
          <w:szCs w:val="24"/>
        </w:rPr>
        <w:t>Q:  Is it OK to share student email ad</w:t>
      </w:r>
      <w:r w:rsidR="00CB3A4C" w:rsidRPr="001A488E">
        <w:rPr>
          <w:b/>
          <w:sz w:val="24"/>
          <w:szCs w:val="24"/>
        </w:rPr>
        <w:t>dresses with other students in your</w:t>
      </w:r>
      <w:r w:rsidRPr="001A488E">
        <w:rPr>
          <w:b/>
          <w:sz w:val="24"/>
          <w:szCs w:val="24"/>
        </w:rPr>
        <w:t xml:space="preserve"> course</w:t>
      </w:r>
      <w:r w:rsidR="00CB3A4C" w:rsidRPr="001A488E">
        <w:rPr>
          <w:b/>
          <w:sz w:val="24"/>
          <w:szCs w:val="24"/>
        </w:rPr>
        <w:t>s</w:t>
      </w:r>
      <w:r w:rsidRPr="001A488E">
        <w:rPr>
          <w:b/>
          <w:sz w:val="24"/>
          <w:szCs w:val="24"/>
        </w:rPr>
        <w:t>?</w:t>
      </w:r>
      <w:r w:rsidRPr="001A488E">
        <w:rPr>
          <w:b/>
          <w:sz w:val="24"/>
          <w:szCs w:val="24"/>
        </w:rPr>
        <w:tab/>
      </w:r>
    </w:p>
    <w:p w:rsidR="00CF1E53" w:rsidRPr="00DD48D6" w:rsidRDefault="007E51D3" w:rsidP="00DD48D6">
      <w:pPr>
        <w:pStyle w:val="ListParagraph"/>
        <w:numPr>
          <w:ilvl w:val="1"/>
          <w:numId w:val="1"/>
        </w:numPr>
        <w:rPr>
          <w:sz w:val="24"/>
          <w:szCs w:val="24"/>
        </w:rPr>
      </w:pPr>
      <w:r w:rsidRPr="001A488E">
        <w:rPr>
          <w:sz w:val="24"/>
          <w:szCs w:val="24"/>
        </w:rPr>
        <w:t>A:  Yes, it’s fine.  FERPA allows basic directory information to be shared with students in a course in order to conduct the course.</w:t>
      </w:r>
      <w:r w:rsidR="00C51500" w:rsidRPr="001A488E">
        <w:rPr>
          <w:sz w:val="24"/>
          <w:szCs w:val="24"/>
        </w:rPr>
        <w:t xml:space="preserve">  Directory information, for this purpose, includes name, major(s), username and email address.</w:t>
      </w:r>
      <w:r w:rsidR="006268D9">
        <w:rPr>
          <w:sz w:val="24"/>
          <w:szCs w:val="24"/>
        </w:rPr>
        <w:t xml:space="preserve">  You will find that the portal puts students email addresses into the “BCC” (“blind copy”, i.e. so they are hidden), but you are free to send your own emails with course enrollees’ names and email addresses in the “TO” field so they are visible.</w:t>
      </w:r>
    </w:p>
    <w:p w:rsidR="001A488E" w:rsidRPr="001A488E" w:rsidRDefault="001A488E" w:rsidP="001A488E">
      <w:pPr>
        <w:pStyle w:val="NormalWeb"/>
        <w:numPr>
          <w:ilvl w:val="0"/>
          <w:numId w:val="1"/>
        </w:numPr>
        <w:spacing w:after="0" w:line="240" w:lineRule="auto"/>
        <w:rPr>
          <w:rFonts w:asciiTheme="minorHAnsi" w:eastAsiaTheme="minorHAnsi" w:hAnsiTheme="minorHAnsi" w:cstheme="minorBidi"/>
          <w:b/>
          <w:color w:val="auto"/>
          <w:sz w:val="24"/>
          <w:szCs w:val="24"/>
        </w:rPr>
      </w:pPr>
      <w:r w:rsidRPr="001A488E">
        <w:rPr>
          <w:rFonts w:asciiTheme="minorHAnsi" w:eastAsiaTheme="minorHAnsi" w:hAnsiTheme="minorHAnsi" w:cstheme="minorBidi"/>
          <w:b/>
          <w:color w:val="auto"/>
          <w:sz w:val="24"/>
          <w:szCs w:val="24"/>
        </w:rPr>
        <w:t xml:space="preserve">Q:  </w:t>
      </w:r>
      <w:r w:rsidR="00E54874" w:rsidRPr="001A488E">
        <w:rPr>
          <w:rFonts w:asciiTheme="minorHAnsi" w:eastAsiaTheme="minorHAnsi" w:hAnsiTheme="minorHAnsi" w:cstheme="minorBidi"/>
          <w:b/>
          <w:color w:val="auto"/>
          <w:sz w:val="24"/>
          <w:szCs w:val="24"/>
        </w:rPr>
        <w:t xml:space="preserve">You receive a phone call from the local police department indicating they are trying to determine whether a particular student was in attendance on a specific day. Since they are </w:t>
      </w:r>
      <w:r w:rsidR="006268D9">
        <w:rPr>
          <w:rFonts w:asciiTheme="minorHAnsi" w:eastAsiaTheme="minorHAnsi" w:hAnsiTheme="minorHAnsi" w:cstheme="minorBidi"/>
          <w:b/>
          <w:color w:val="auto"/>
          <w:sz w:val="24"/>
          <w:szCs w:val="24"/>
        </w:rPr>
        <w:t>conducting</w:t>
      </w:r>
      <w:r w:rsidR="00E54874" w:rsidRPr="001A488E">
        <w:rPr>
          <w:rFonts w:asciiTheme="minorHAnsi" w:eastAsiaTheme="minorHAnsi" w:hAnsiTheme="minorHAnsi" w:cstheme="minorBidi"/>
          <w:b/>
          <w:color w:val="auto"/>
          <w:sz w:val="24"/>
          <w:szCs w:val="24"/>
        </w:rPr>
        <w:t xml:space="preserve"> an investigation, are you allowed to give them this information</w:t>
      </w:r>
      <w:r w:rsidRPr="001A488E">
        <w:rPr>
          <w:rFonts w:asciiTheme="minorHAnsi" w:eastAsiaTheme="minorHAnsi" w:hAnsiTheme="minorHAnsi" w:cstheme="minorBidi"/>
          <w:b/>
          <w:color w:val="auto"/>
          <w:sz w:val="24"/>
          <w:szCs w:val="24"/>
        </w:rPr>
        <w:t>?</w:t>
      </w:r>
    </w:p>
    <w:p w:rsidR="000E1ECA" w:rsidRPr="00DD48D6" w:rsidRDefault="00E54874" w:rsidP="00DD48D6">
      <w:pPr>
        <w:pStyle w:val="NormalWeb"/>
        <w:numPr>
          <w:ilvl w:val="1"/>
          <w:numId w:val="1"/>
        </w:numPr>
        <w:spacing w:after="0" w:line="240" w:lineRule="auto"/>
        <w:rPr>
          <w:rFonts w:asciiTheme="minorHAnsi" w:eastAsiaTheme="minorHAnsi" w:hAnsiTheme="minorHAnsi" w:cstheme="minorBidi"/>
          <w:color w:val="auto"/>
          <w:sz w:val="24"/>
          <w:szCs w:val="24"/>
        </w:rPr>
      </w:pPr>
      <w:r w:rsidRPr="001A488E">
        <w:rPr>
          <w:rFonts w:asciiTheme="minorHAnsi" w:eastAsiaTheme="minorHAnsi" w:hAnsiTheme="minorHAnsi" w:cstheme="minorBidi"/>
          <w:color w:val="auto"/>
          <w:sz w:val="24"/>
          <w:szCs w:val="24"/>
        </w:rPr>
        <w:t>No, you may not. Information about whether a student was enrolled in a particular semester is directory information and can be obtained through the Registrar's office. If the police require additional information a subpoena may be required. Contact the Registrar at x</w:t>
      </w:r>
      <w:r w:rsidR="00CF1E53" w:rsidRPr="001A488E">
        <w:rPr>
          <w:rFonts w:asciiTheme="minorHAnsi" w:eastAsiaTheme="minorHAnsi" w:hAnsiTheme="minorHAnsi" w:cstheme="minorBidi"/>
          <w:color w:val="auto"/>
          <w:sz w:val="24"/>
          <w:szCs w:val="24"/>
        </w:rPr>
        <w:t>18147</w:t>
      </w:r>
      <w:r w:rsidRPr="001A488E">
        <w:rPr>
          <w:rFonts w:asciiTheme="minorHAnsi" w:eastAsiaTheme="minorHAnsi" w:hAnsiTheme="minorHAnsi" w:cstheme="minorBidi"/>
          <w:color w:val="auto"/>
          <w:sz w:val="24"/>
          <w:szCs w:val="24"/>
        </w:rPr>
        <w:t xml:space="preserve">. FERPA requires </w:t>
      </w:r>
      <w:r w:rsidR="006268D9">
        <w:rPr>
          <w:rFonts w:asciiTheme="minorHAnsi" w:eastAsiaTheme="minorHAnsi" w:hAnsiTheme="minorHAnsi" w:cstheme="minorBidi"/>
          <w:color w:val="auto"/>
          <w:sz w:val="24"/>
          <w:szCs w:val="24"/>
        </w:rPr>
        <w:t>that students must be notified before subpoenas can be responded to.</w:t>
      </w:r>
    </w:p>
    <w:p w:rsidR="001A488E" w:rsidRPr="00507794" w:rsidRDefault="001A488E" w:rsidP="001A488E">
      <w:pPr>
        <w:pStyle w:val="NormalWeb"/>
        <w:numPr>
          <w:ilvl w:val="0"/>
          <w:numId w:val="1"/>
        </w:numPr>
        <w:spacing w:after="0" w:line="240" w:lineRule="auto"/>
        <w:rPr>
          <w:rFonts w:asciiTheme="minorHAnsi" w:eastAsiaTheme="minorHAnsi" w:hAnsiTheme="minorHAnsi" w:cstheme="minorBidi"/>
          <w:b/>
          <w:color w:val="auto"/>
          <w:sz w:val="24"/>
          <w:szCs w:val="24"/>
        </w:rPr>
      </w:pPr>
      <w:r w:rsidRPr="00507794">
        <w:rPr>
          <w:rFonts w:asciiTheme="minorHAnsi" w:eastAsiaTheme="minorHAnsi" w:hAnsiTheme="minorHAnsi" w:cstheme="minorBidi"/>
          <w:b/>
          <w:color w:val="auto"/>
          <w:sz w:val="24"/>
          <w:szCs w:val="24"/>
        </w:rPr>
        <w:t xml:space="preserve">Q: </w:t>
      </w:r>
      <w:r w:rsidR="00E54874" w:rsidRPr="00507794">
        <w:rPr>
          <w:rFonts w:asciiTheme="minorHAnsi" w:eastAsiaTheme="minorHAnsi" w:hAnsiTheme="minorHAnsi" w:cstheme="minorBidi"/>
          <w:b/>
          <w:color w:val="auto"/>
          <w:sz w:val="24"/>
          <w:szCs w:val="24"/>
        </w:rPr>
        <w:t>An unauthorized person retrieves information from a computer screen that was left unattended. Under FERPA, is the institution responsible?</w:t>
      </w:r>
    </w:p>
    <w:p w:rsidR="00E54874" w:rsidRPr="000E1ECA" w:rsidRDefault="00E54874" w:rsidP="001A488E">
      <w:pPr>
        <w:pStyle w:val="NormalWeb"/>
        <w:numPr>
          <w:ilvl w:val="1"/>
          <w:numId w:val="1"/>
        </w:numPr>
        <w:spacing w:after="0" w:line="240" w:lineRule="auto"/>
        <w:rPr>
          <w:rFonts w:asciiTheme="minorHAnsi" w:eastAsiaTheme="minorHAnsi" w:hAnsiTheme="minorHAnsi" w:cstheme="minorBidi"/>
          <w:color w:val="auto"/>
          <w:sz w:val="24"/>
          <w:szCs w:val="24"/>
        </w:rPr>
      </w:pPr>
      <w:r w:rsidRPr="000E1ECA">
        <w:rPr>
          <w:rFonts w:asciiTheme="minorHAnsi" w:eastAsiaTheme="minorHAnsi" w:hAnsiTheme="minorHAnsi" w:cstheme="minorBidi"/>
          <w:color w:val="auto"/>
          <w:sz w:val="24"/>
          <w:szCs w:val="24"/>
        </w:rPr>
        <w:t>Yes, the institution is responsible. Information on a computer screen should be treated the same as printed reports. No information should be left accessible or unattended, including computer displays.</w:t>
      </w:r>
    </w:p>
    <w:p w:rsidR="00507794" w:rsidRPr="001A488E" w:rsidRDefault="00507794" w:rsidP="00507794">
      <w:pPr>
        <w:pStyle w:val="NormalWeb"/>
        <w:spacing w:after="0" w:line="240" w:lineRule="auto"/>
        <w:ind w:left="1440"/>
        <w:rPr>
          <w:rFonts w:asciiTheme="minorHAnsi" w:eastAsiaTheme="minorHAnsi" w:hAnsiTheme="minorHAnsi" w:cstheme="minorBidi"/>
          <w:b/>
          <w:color w:val="auto"/>
          <w:sz w:val="20"/>
          <w:szCs w:val="20"/>
        </w:rPr>
      </w:pPr>
    </w:p>
    <w:p w:rsidR="001A488E" w:rsidRPr="00507794" w:rsidRDefault="001A488E" w:rsidP="000E1ECA">
      <w:pPr>
        <w:pStyle w:val="NormalWeb"/>
        <w:numPr>
          <w:ilvl w:val="0"/>
          <w:numId w:val="1"/>
        </w:numPr>
        <w:spacing w:after="0" w:line="240" w:lineRule="auto"/>
        <w:rPr>
          <w:rFonts w:asciiTheme="minorHAnsi" w:eastAsiaTheme="minorHAnsi" w:hAnsiTheme="minorHAnsi" w:cstheme="minorBidi"/>
          <w:b/>
          <w:color w:val="auto"/>
          <w:sz w:val="24"/>
          <w:szCs w:val="24"/>
        </w:rPr>
      </w:pPr>
      <w:r w:rsidRPr="00507794">
        <w:rPr>
          <w:rFonts w:asciiTheme="minorHAnsi" w:eastAsiaTheme="minorHAnsi" w:hAnsiTheme="minorHAnsi" w:cstheme="minorBidi"/>
          <w:b/>
          <w:color w:val="auto"/>
          <w:sz w:val="24"/>
          <w:szCs w:val="24"/>
        </w:rPr>
        <w:t xml:space="preserve">Q: </w:t>
      </w:r>
      <w:r w:rsidR="00E54874" w:rsidRPr="00507794">
        <w:rPr>
          <w:rFonts w:asciiTheme="minorHAnsi" w:eastAsiaTheme="minorHAnsi" w:hAnsiTheme="minorHAnsi" w:cstheme="minorBidi"/>
          <w:b/>
          <w:color w:val="auto"/>
          <w:sz w:val="24"/>
          <w:szCs w:val="24"/>
        </w:rPr>
        <w:t xml:space="preserve">You get a frantic phone call from an individual who says that he </w:t>
      </w:r>
      <w:r w:rsidR="00CF1E53" w:rsidRPr="00507794">
        <w:rPr>
          <w:rFonts w:asciiTheme="minorHAnsi" w:eastAsiaTheme="minorHAnsi" w:hAnsiTheme="minorHAnsi" w:cstheme="minorBidi"/>
          <w:b/>
          <w:color w:val="auto"/>
          <w:sz w:val="24"/>
          <w:szCs w:val="24"/>
        </w:rPr>
        <w:t>is your advisee’s</w:t>
      </w:r>
      <w:r w:rsidR="00E54874" w:rsidRPr="00507794">
        <w:rPr>
          <w:rFonts w:asciiTheme="minorHAnsi" w:eastAsiaTheme="minorHAnsi" w:hAnsiTheme="minorHAnsi" w:cstheme="minorBidi"/>
          <w:b/>
          <w:color w:val="auto"/>
          <w:sz w:val="24"/>
          <w:szCs w:val="24"/>
        </w:rPr>
        <w:t xml:space="preserve"> father and must get in touch with the student immediately because of a family emergency. Can you tell him when and where her next class is?</w:t>
      </w:r>
    </w:p>
    <w:p w:rsidR="00E54874" w:rsidRPr="000E1ECA" w:rsidRDefault="001A488E" w:rsidP="000E1ECA">
      <w:pPr>
        <w:pStyle w:val="NormalWeb"/>
        <w:numPr>
          <w:ilvl w:val="1"/>
          <w:numId w:val="1"/>
        </w:numPr>
        <w:spacing w:after="0" w:line="240" w:lineRule="auto"/>
        <w:rPr>
          <w:rFonts w:asciiTheme="minorHAnsi" w:eastAsiaTheme="minorHAnsi" w:hAnsiTheme="minorHAnsi" w:cstheme="minorBidi"/>
          <w:color w:val="auto"/>
          <w:sz w:val="24"/>
          <w:szCs w:val="24"/>
        </w:rPr>
      </w:pPr>
      <w:r w:rsidRPr="000E1ECA">
        <w:rPr>
          <w:rFonts w:asciiTheme="minorHAnsi" w:eastAsiaTheme="minorHAnsi" w:hAnsiTheme="minorHAnsi" w:cstheme="minorBidi"/>
          <w:color w:val="auto"/>
          <w:sz w:val="24"/>
          <w:szCs w:val="24"/>
        </w:rPr>
        <w:t xml:space="preserve">A: </w:t>
      </w:r>
      <w:r w:rsidR="00E54874" w:rsidRPr="000E1ECA">
        <w:rPr>
          <w:rFonts w:asciiTheme="minorHAnsi" w:eastAsiaTheme="minorHAnsi" w:hAnsiTheme="minorHAnsi" w:cstheme="minorBidi"/>
          <w:color w:val="auto"/>
          <w:sz w:val="24"/>
          <w:szCs w:val="24"/>
        </w:rPr>
        <w:t>No, you may not</w:t>
      </w:r>
      <w:r w:rsidR="00CF1E53" w:rsidRPr="000E1ECA">
        <w:rPr>
          <w:rFonts w:asciiTheme="minorHAnsi" w:eastAsiaTheme="minorHAnsi" w:hAnsiTheme="minorHAnsi" w:cstheme="minorBidi"/>
          <w:color w:val="auto"/>
          <w:sz w:val="24"/>
          <w:szCs w:val="24"/>
        </w:rPr>
        <w:t>.  The father should call campus safety (x72000) and ask to speak to the Dean on Call</w:t>
      </w:r>
      <w:r w:rsidR="00CF1E53" w:rsidRPr="00481E2F">
        <w:rPr>
          <w:rFonts w:asciiTheme="minorHAnsi" w:eastAsiaTheme="minorHAnsi" w:hAnsiTheme="minorHAnsi" w:cstheme="minorBidi"/>
          <w:color w:val="auto"/>
          <w:sz w:val="20"/>
          <w:szCs w:val="20"/>
        </w:rPr>
        <w:t>.</w:t>
      </w:r>
      <w:r w:rsidR="00481E2F" w:rsidRPr="00481E2F">
        <w:rPr>
          <w:rFonts w:asciiTheme="minorHAnsi" w:eastAsiaTheme="minorHAnsi" w:hAnsiTheme="minorHAnsi" w:cstheme="minorBidi"/>
          <w:color w:val="auto"/>
          <w:sz w:val="16"/>
          <w:szCs w:val="16"/>
        </w:rPr>
        <w:t xml:space="preserve">                                                                                                                                    </w:t>
      </w:r>
      <w:r w:rsidR="00481E2F">
        <w:rPr>
          <w:rFonts w:asciiTheme="minorHAnsi" w:eastAsiaTheme="minorHAnsi" w:hAnsiTheme="minorHAnsi" w:cstheme="minorBidi"/>
          <w:color w:val="auto"/>
          <w:sz w:val="16"/>
          <w:szCs w:val="16"/>
        </w:rPr>
        <w:t xml:space="preserve">                                                                   </w:t>
      </w:r>
      <w:r w:rsidR="00481E2F" w:rsidRPr="00481E2F">
        <w:rPr>
          <w:rFonts w:asciiTheme="minorHAnsi" w:eastAsiaTheme="minorHAnsi" w:hAnsiTheme="minorHAnsi" w:cstheme="minorBidi"/>
          <w:color w:val="auto"/>
          <w:sz w:val="16"/>
          <w:szCs w:val="16"/>
        </w:rPr>
        <w:t xml:space="preserve">  2011</w:t>
      </w:r>
    </w:p>
    <w:p w:rsidR="002E385E" w:rsidRDefault="002E385E" w:rsidP="00DD48D6"/>
    <w:sectPr w:rsidR="002E385E" w:rsidSect="005B084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10FB1"/>
    <w:multiLevelType w:val="hybridMultilevel"/>
    <w:tmpl w:val="0FB6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621C3"/>
    <w:multiLevelType w:val="hybridMultilevel"/>
    <w:tmpl w:val="9ABA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C744DB"/>
    <w:multiLevelType w:val="hybridMultilevel"/>
    <w:tmpl w:val="92F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E3775"/>
    <w:multiLevelType w:val="multilevel"/>
    <w:tmpl w:val="7D58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0B46DE"/>
    <w:multiLevelType w:val="hybridMultilevel"/>
    <w:tmpl w:val="F078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5A7D3C"/>
    <w:multiLevelType w:val="hybridMultilevel"/>
    <w:tmpl w:val="5F04B2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830E06"/>
    <w:multiLevelType w:val="hybridMultilevel"/>
    <w:tmpl w:val="394C9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EE0C7F"/>
    <w:rsid w:val="000A7BB5"/>
    <w:rsid w:val="000E1ECA"/>
    <w:rsid w:val="000F0B8E"/>
    <w:rsid w:val="00151A28"/>
    <w:rsid w:val="001915CB"/>
    <w:rsid w:val="001A488E"/>
    <w:rsid w:val="00241744"/>
    <w:rsid w:val="00251210"/>
    <w:rsid w:val="002A3557"/>
    <w:rsid w:val="002E385E"/>
    <w:rsid w:val="00332EA3"/>
    <w:rsid w:val="003822DF"/>
    <w:rsid w:val="003B6471"/>
    <w:rsid w:val="003C1BC4"/>
    <w:rsid w:val="003C5EA1"/>
    <w:rsid w:val="003F5B9F"/>
    <w:rsid w:val="00425687"/>
    <w:rsid w:val="004741E5"/>
    <w:rsid w:val="00481E2F"/>
    <w:rsid w:val="00507794"/>
    <w:rsid w:val="00537572"/>
    <w:rsid w:val="005621C6"/>
    <w:rsid w:val="005B084E"/>
    <w:rsid w:val="005D7CE8"/>
    <w:rsid w:val="005F6F98"/>
    <w:rsid w:val="00615B0A"/>
    <w:rsid w:val="006268D9"/>
    <w:rsid w:val="006366AD"/>
    <w:rsid w:val="006B20B7"/>
    <w:rsid w:val="00731DC6"/>
    <w:rsid w:val="00744B5F"/>
    <w:rsid w:val="007E3690"/>
    <w:rsid w:val="007E51D3"/>
    <w:rsid w:val="008019F0"/>
    <w:rsid w:val="0082771A"/>
    <w:rsid w:val="00854A9E"/>
    <w:rsid w:val="008901E8"/>
    <w:rsid w:val="008C6249"/>
    <w:rsid w:val="00930B1E"/>
    <w:rsid w:val="009673E4"/>
    <w:rsid w:val="009D7614"/>
    <w:rsid w:val="009D7745"/>
    <w:rsid w:val="00A82163"/>
    <w:rsid w:val="00A95A15"/>
    <w:rsid w:val="00AB48AD"/>
    <w:rsid w:val="00AD3C77"/>
    <w:rsid w:val="00B579A9"/>
    <w:rsid w:val="00C51500"/>
    <w:rsid w:val="00C77B77"/>
    <w:rsid w:val="00CA4217"/>
    <w:rsid w:val="00CB3A4C"/>
    <w:rsid w:val="00CB491E"/>
    <w:rsid w:val="00CF1E53"/>
    <w:rsid w:val="00D147DB"/>
    <w:rsid w:val="00D15F36"/>
    <w:rsid w:val="00D55FC5"/>
    <w:rsid w:val="00DD48D6"/>
    <w:rsid w:val="00E54874"/>
    <w:rsid w:val="00EA278A"/>
    <w:rsid w:val="00EA4079"/>
    <w:rsid w:val="00EE0C7F"/>
    <w:rsid w:val="00F36062"/>
    <w:rsid w:val="00FA2F0D"/>
    <w:rsid w:val="00FD3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85E"/>
    <w:pPr>
      <w:ind w:left="720"/>
      <w:contextualSpacing/>
    </w:pPr>
  </w:style>
  <w:style w:type="character" w:styleId="Hyperlink">
    <w:name w:val="Hyperlink"/>
    <w:basedOn w:val="DefaultParagraphFont"/>
    <w:uiPriority w:val="99"/>
    <w:unhideWhenUsed/>
    <w:rsid w:val="002E385E"/>
    <w:rPr>
      <w:strike w:val="0"/>
      <w:dstrike w:val="0"/>
      <w:color w:val="4C84B5"/>
      <w:u w:val="none"/>
      <w:effect w:val="none"/>
    </w:rPr>
  </w:style>
  <w:style w:type="paragraph" w:styleId="NormalWeb">
    <w:name w:val="Normal (Web)"/>
    <w:basedOn w:val="Normal"/>
    <w:uiPriority w:val="99"/>
    <w:unhideWhenUsed/>
    <w:rsid w:val="002E385E"/>
    <w:pPr>
      <w:spacing w:after="288" w:line="384" w:lineRule="atLeast"/>
      <w:ind w:right="300"/>
    </w:pPr>
    <w:rPr>
      <w:rFonts w:ascii="Times New Roman" w:eastAsia="Times New Roman" w:hAnsi="Times New Roman" w:cs="Times New Roman"/>
      <w:color w:val="45484D"/>
      <w:sz w:val="19"/>
      <w:szCs w:val="19"/>
    </w:rPr>
  </w:style>
  <w:style w:type="character" w:styleId="FollowedHyperlink">
    <w:name w:val="FollowedHyperlink"/>
    <w:basedOn w:val="DefaultParagraphFont"/>
    <w:uiPriority w:val="99"/>
    <w:semiHidden/>
    <w:unhideWhenUsed/>
    <w:rsid w:val="009D7745"/>
    <w:rPr>
      <w:color w:val="800080" w:themeColor="followedHyperlink"/>
      <w:u w:val="single"/>
    </w:rPr>
  </w:style>
  <w:style w:type="character" w:styleId="Strong">
    <w:name w:val="Strong"/>
    <w:basedOn w:val="DefaultParagraphFont"/>
    <w:uiPriority w:val="22"/>
    <w:qFormat/>
    <w:rsid w:val="00CB3A4C"/>
    <w:rPr>
      <w:b/>
      <w:bCs/>
    </w:rPr>
  </w:style>
</w:styles>
</file>

<file path=word/webSettings.xml><?xml version="1.0" encoding="utf-8"?>
<w:webSettings xmlns:r="http://schemas.openxmlformats.org/officeDocument/2006/relationships" xmlns:w="http://schemas.openxmlformats.org/wordprocessingml/2006/main">
  <w:divs>
    <w:div w:id="378476712">
      <w:bodyDiv w:val="1"/>
      <w:marLeft w:val="0"/>
      <w:marRight w:val="0"/>
      <w:marTop w:val="0"/>
      <w:marBottom w:val="0"/>
      <w:divBdr>
        <w:top w:val="none" w:sz="0" w:space="0" w:color="auto"/>
        <w:left w:val="none" w:sz="0" w:space="0" w:color="auto"/>
        <w:bottom w:val="none" w:sz="0" w:space="0" w:color="auto"/>
        <w:right w:val="none" w:sz="0" w:space="0" w:color="auto"/>
      </w:divBdr>
      <w:divsChild>
        <w:div w:id="941450157">
          <w:marLeft w:val="0"/>
          <w:marRight w:val="0"/>
          <w:marTop w:val="0"/>
          <w:marBottom w:val="0"/>
          <w:divBdr>
            <w:top w:val="none" w:sz="0" w:space="0" w:color="auto"/>
            <w:left w:val="none" w:sz="0" w:space="0" w:color="auto"/>
            <w:bottom w:val="none" w:sz="0" w:space="0" w:color="auto"/>
            <w:right w:val="none" w:sz="0" w:space="0" w:color="auto"/>
          </w:divBdr>
          <w:divsChild>
            <w:div w:id="1705979522">
              <w:marLeft w:val="0"/>
              <w:marRight w:val="0"/>
              <w:marTop w:val="0"/>
              <w:marBottom w:val="0"/>
              <w:divBdr>
                <w:top w:val="none" w:sz="0" w:space="0" w:color="auto"/>
                <w:left w:val="none" w:sz="0" w:space="0" w:color="auto"/>
                <w:bottom w:val="none" w:sz="0" w:space="0" w:color="auto"/>
                <w:right w:val="none" w:sz="0" w:space="0" w:color="auto"/>
              </w:divBdr>
              <w:divsChild>
                <w:div w:id="836849495">
                  <w:marLeft w:val="0"/>
                  <w:marRight w:val="0"/>
                  <w:marTop w:val="0"/>
                  <w:marBottom w:val="0"/>
                  <w:divBdr>
                    <w:top w:val="none" w:sz="0" w:space="0" w:color="auto"/>
                    <w:left w:val="none" w:sz="0" w:space="0" w:color="auto"/>
                    <w:bottom w:val="none" w:sz="0" w:space="0" w:color="auto"/>
                    <w:right w:val="none" w:sz="0" w:space="0" w:color="auto"/>
                  </w:divBdr>
                  <w:divsChild>
                    <w:div w:id="1813448769">
                      <w:marLeft w:val="255"/>
                      <w:marRight w:val="0"/>
                      <w:marTop w:val="0"/>
                      <w:marBottom w:val="0"/>
                      <w:divBdr>
                        <w:top w:val="none" w:sz="0" w:space="0" w:color="auto"/>
                        <w:left w:val="none" w:sz="0" w:space="0" w:color="auto"/>
                        <w:bottom w:val="none" w:sz="0" w:space="0" w:color="auto"/>
                        <w:right w:val="none" w:sz="0" w:space="0" w:color="auto"/>
                      </w:divBdr>
                      <w:divsChild>
                        <w:div w:id="1349067167">
                          <w:marLeft w:val="0"/>
                          <w:marRight w:val="0"/>
                          <w:marTop w:val="0"/>
                          <w:marBottom w:val="0"/>
                          <w:divBdr>
                            <w:top w:val="none" w:sz="0" w:space="0" w:color="auto"/>
                            <w:left w:val="none" w:sz="0" w:space="0" w:color="auto"/>
                            <w:bottom w:val="none" w:sz="0" w:space="0" w:color="auto"/>
                            <w:right w:val="none" w:sz="0" w:space="0" w:color="auto"/>
                          </w:divBdr>
                          <w:divsChild>
                            <w:div w:id="43481045">
                              <w:marLeft w:val="0"/>
                              <w:marRight w:val="0"/>
                              <w:marTop w:val="0"/>
                              <w:marBottom w:val="0"/>
                              <w:divBdr>
                                <w:top w:val="none" w:sz="0" w:space="0" w:color="auto"/>
                                <w:left w:val="none" w:sz="0" w:space="0" w:color="auto"/>
                                <w:bottom w:val="none" w:sz="0" w:space="0" w:color="auto"/>
                                <w:right w:val="none" w:sz="0" w:space="0" w:color="auto"/>
                              </w:divBdr>
                              <w:divsChild>
                                <w:div w:id="10789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14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62913">
                                  <w:blockQuote w:val="1"/>
                                  <w:marLeft w:val="720"/>
                                  <w:marRight w:val="720"/>
                                  <w:marTop w:val="100"/>
                                  <w:marBottom w:val="100"/>
                                  <w:divBdr>
                                    <w:top w:val="none" w:sz="0" w:space="0" w:color="auto"/>
                                    <w:left w:val="none" w:sz="0" w:space="0" w:color="auto"/>
                                    <w:bottom w:val="none" w:sz="0" w:space="0" w:color="auto"/>
                                    <w:right w:val="none" w:sz="0" w:space="0" w:color="auto"/>
                                  </w:divBdr>
                                </w:div>
                                <w:div w:id="66089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96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347606795">
                                  <w:blockQuote w:val="1"/>
                                  <w:marLeft w:val="720"/>
                                  <w:marRight w:val="720"/>
                                  <w:marTop w:val="100"/>
                                  <w:marBottom w:val="100"/>
                                  <w:divBdr>
                                    <w:top w:val="none" w:sz="0" w:space="0" w:color="auto"/>
                                    <w:left w:val="none" w:sz="0" w:space="0" w:color="auto"/>
                                    <w:bottom w:val="none" w:sz="0" w:space="0" w:color="auto"/>
                                    <w:right w:val="none" w:sz="0" w:space="0" w:color="auto"/>
                                  </w:divBdr>
                                </w:div>
                                <w:div w:id="3914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8788">
      <w:bodyDiv w:val="1"/>
      <w:marLeft w:val="0"/>
      <w:marRight w:val="0"/>
      <w:marTop w:val="0"/>
      <w:marBottom w:val="0"/>
      <w:divBdr>
        <w:top w:val="none" w:sz="0" w:space="0" w:color="auto"/>
        <w:left w:val="none" w:sz="0" w:space="0" w:color="auto"/>
        <w:bottom w:val="none" w:sz="0" w:space="0" w:color="auto"/>
        <w:right w:val="none" w:sz="0" w:space="0" w:color="auto"/>
      </w:divBdr>
      <w:divsChild>
        <w:div w:id="30158508">
          <w:marLeft w:val="0"/>
          <w:marRight w:val="0"/>
          <w:marTop w:val="0"/>
          <w:marBottom w:val="0"/>
          <w:divBdr>
            <w:top w:val="none" w:sz="0" w:space="0" w:color="auto"/>
            <w:left w:val="none" w:sz="0" w:space="0" w:color="auto"/>
            <w:bottom w:val="none" w:sz="0" w:space="0" w:color="auto"/>
            <w:right w:val="none" w:sz="0" w:space="0" w:color="auto"/>
          </w:divBdr>
          <w:divsChild>
            <w:div w:id="285694705">
              <w:marLeft w:val="0"/>
              <w:marRight w:val="0"/>
              <w:marTop w:val="0"/>
              <w:marBottom w:val="0"/>
              <w:divBdr>
                <w:top w:val="none" w:sz="0" w:space="0" w:color="auto"/>
                <w:left w:val="none" w:sz="0" w:space="0" w:color="auto"/>
                <w:bottom w:val="none" w:sz="0" w:space="0" w:color="auto"/>
                <w:right w:val="none" w:sz="0" w:space="0" w:color="auto"/>
              </w:divBdr>
              <w:divsChild>
                <w:div w:id="557395658">
                  <w:marLeft w:val="0"/>
                  <w:marRight w:val="0"/>
                  <w:marTop w:val="0"/>
                  <w:marBottom w:val="0"/>
                  <w:divBdr>
                    <w:top w:val="none" w:sz="0" w:space="0" w:color="auto"/>
                    <w:left w:val="none" w:sz="0" w:space="0" w:color="auto"/>
                    <w:bottom w:val="none" w:sz="0" w:space="0" w:color="auto"/>
                    <w:right w:val="none" w:sz="0" w:space="0" w:color="auto"/>
                  </w:divBdr>
                  <w:divsChild>
                    <w:div w:id="1121924684">
                      <w:marLeft w:val="0"/>
                      <w:marRight w:val="0"/>
                      <w:marTop w:val="0"/>
                      <w:marBottom w:val="0"/>
                      <w:divBdr>
                        <w:top w:val="none" w:sz="0" w:space="0" w:color="auto"/>
                        <w:left w:val="none" w:sz="0" w:space="0" w:color="auto"/>
                        <w:bottom w:val="none" w:sz="0" w:space="0" w:color="auto"/>
                        <w:right w:val="none" w:sz="0" w:space="0" w:color="auto"/>
                      </w:divBdr>
                      <w:divsChild>
                        <w:div w:id="192957530">
                          <w:marLeft w:val="0"/>
                          <w:marRight w:val="0"/>
                          <w:marTop w:val="0"/>
                          <w:marBottom w:val="0"/>
                          <w:divBdr>
                            <w:top w:val="none" w:sz="0" w:space="0" w:color="auto"/>
                            <w:left w:val="none" w:sz="0" w:space="0" w:color="auto"/>
                            <w:bottom w:val="none" w:sz="0" w:space="0" w:color="auto"/>
                            <w:right w:val="none" w:sz="0" w:space="0" w:color="auto"/>
                          </w:divBdr>
                          <w:divsChild>
                            <w:div w:id="148055173">
                              <w:marLeft w:val="0"/>
                              <w:marRight w:val="0"/>
                              <w:marTop w:val="0"/>
                              <w:marBottom w:val="0"/>
                              <w:divBdr>
                                <w:top w:val="none" w:sz="0" w:space="0" w:color="auto"/>
                                <w:left w:val="none" w:sz="0" w:space="0" w:color="auto"/>
                                <w:bottom w:val="none" w:sz="0" w:space="0" w:color="auto"/>
                                <w:right w:val="none" w:sz="0" w:space="0" w:color="auto"/>
                              </w:divBdr>
                              <w:divsChild>
                                <w:div w:id="33970192">
                                  <w:marLeft w:val="0"/>
                                  <w:marRight w:val="0"/>
                                  <w:marTop w:val="0"/>
                                  <w:marBottom w:val="0"/>
                                  <w:divBdr>
                                    <w:top w:val="none" w:sz="0" w:space="0" w:color="auto"/>
                                    <w:left w:val="none" w:sz="0" w:space="0" w:color="auto"/>
                                    <w:bottom w:val="none" w:sz="0" w:space="0" w:color="auto"/>
                                    <w:right w:val="none" w:sz="0" w:space="0" w:color="auto"/>
                                  </w:divBdr>
                                  <w:divsChild>
                                    <w:div w:id="11572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909619">
      <w:bodyDiv w:val="1"/>
      <w:marLeft w:val="0"/>
      <w:marRight w:val="0"/>
      <w:marTop w:val="0"/>
      <w:marBottom w:val="0"/>
      <w:divBdr>
        <w:top w:val="none" w:sz="0" w:space="0" w:color="auto"/>
        <w:left w:val="none" w:sz="0" w:space="0" w:color="auto"/>
        <w:bottom w:val="none" w:sz="0" w:space="0" w:color="auto"/>
        <w:right w:val="none" w:sz="0" w:space="0" w:color="auto"/>
      </w:divBdr>
      <w:divsChild>
        <w:div w:id="321350033">
          <w:marLeft w:val="0"/>
          <w:marRight w:val="0"/>
          <w:marTop w:val="0"/>
          <w:marBottom w:val="0"/>
          <w:divBdr>
            <w:top w:val="none" w:sz="0" w:space="0" w:color="auto"/>
            <w:left w:val="none" w:sz="0" w:space="0" w:color="auto"/>
            <w:bottom w:val="none" w:sz="0" w:space="0" w:color="auto"/>
            <w:right w:val="none" w:sz="0" w:space="0" w:color="auto"/>
          </w:divBdr>
          <w:divsChild>
            <w:div w:id="1528256956">
              <w:marLeft w:val="0"/>
              <w:marRight w:val="0"/>
              <w:marTop w:val="0"/>
              <w:marBottom w:val="0"/>
              <w:divBdr>
                <w:top w:val="none" w:sz="0" w:space="0" w:color="auto"/>
                <w:left w:val="none" w:sz="0" w:space="0" w:color="auto"/>
                <w:bottom w:val="none" w:sz="0" w:space="0" w:color="auto"/>
                <w:right w:val="none" w:sz="0" w:space="0" w:color="auto"/>
              </w:divBdr>
              <w:divsChild>
                <w:div w:id="344020984">
                  <w:marLeft w:val="0"/>
                  <w:marRight w:val="0"/>
                  <w:marTop w:val="0"/>
                  <w:marBottom w:val="0"/>
                  <w:divBdr>
                    <w:top w:val="none" w:sz="0" w:space="0" w:color="auto"/>
                    <w:left w:val="none" w:sz="0" w:space="0" w:color="auto"/>
                    <w:bottom w:val="none" w:sz="0" w:space="0" w:color="auto"/>
                    <w:right w:val="none" w:sz="0" w:space="0" w:color="auto"/>
                  </w:divBdr>
                  <w:divsChild>
                    <w:div w:id="38404580">
                      <w:marLeft w:val="177"/>
                      <w:marRight w:val="0"/>
                      <w:marTop w:val="0"/>
                      <w:marBottom w:val="0"/>
                      <w:divBdr>
                        <w:top w:val="none" w:sz="0" w:space="0" w:color="auto"/>
                        <w:left w:val="none" w:sz="0" w:space="0" w:color="auto"/>
                        <w:bottom w:val="none" w:sz="0" w:space="0" w:color="auto"/>
                        <w:right w:val="none" w:sz="0" w:space="0" w:color="auto"/>
                      </w:divBdr>
                      <w:divsChild>
                        <w:div w:id="1195313369">
                          <w:marLeft w:val="0"/>
                          <w:marRight w:val="0"/>
                          <w:marTop w:val="0"/>
                          <w:marBottom w:val="0"/>
                          <w:divBdr>
                            <w:top w:val="none" w:sz="0" w:space="0" w:color="auto"/>
                            <w:left w:val="none" w:sz="0" w:space="0" w:color="auto"/>
                            <w:bottom w:val="none" w:sz="0" w:space="0" w:color="auto"/>
                            <w:right w:val="none" w:sz="0" w:space="0" w:color="auto"/>
                          </w:divBdr>
                          <w:divsChild>
                            <w:div w:id="312029496">
                              <w:marLeft w:val="0"/>
                              <w:marRight w:val="0"/>
                              <w:marTop w:val="0"/>
                              <w:marBottom w:val="0"/>
                              <w:divBdr>
                                <w:top w:val="none" w:sz="0" w:space="0" w:color="auto"/>
                                <w:left w:val="none" w:sz="0" w:space="0" w:color="auto"/>
                                <w:bottom w:val="none" w:sz="0" w:space="0" w:color="auto"/>
                                <w:right w:val="none" w:sz="0" w:space="0" w:color="auto"/>
                              </w:divBdr>
                              <w:divsChild>
                                <w:div w:id="874343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20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mona.edu/administration/regist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mona.edu/administration/registrar/student-records-privacy/student-records-privacy.aspx" TargetMode="External"/><Relationship Id="rId5" Type="http://schemas.openxmlformats.org/officeDocument/2006/relationships/hyperlink" Target="http://www2.ed.gov/policy/gen/guid/fpco/ferpa/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POMONA COLLEGE</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mra04747</dc:creator>
  <cp:lastModifiedBy>Tania Pantoja</cp:lastModifiedBy>
  <cp:revision>2</cp:revision>
  <cp:lastPrinted>2011-07-12T16:03:00Z</cp:lastPrinted>
  <dcterms:created xsi:type="dcterms:W3CDTF">2011-08-01T17:29:00Z</dcterms:created>
  <dcterms:modified xsi:type="dcterms:W3CDTF">2011-08-01T17:29:00Z</dcterms:modified>
</cp:coreProperties>
</file>